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96B" w:rsidRDefault="007C0013">
      <w:pPr>
        <w:pStyle w:val="ac"/>
        <w:widowControl w:val="0"/>
        <w:suppressLineNumbers/>
        <w:spacing w:before="0" w:after="0"/>
        <w:jc w:val="both"/>
        <w:rPr>
          <w:sz w:val="22"/>
          <w:szCs w:val="22"/>
        </w:rPr>
      </w:pPr>
      <w:r>
        <w:rPr>
          <w:sz w:val="22"/>
          <w:szCs w:val="22"/>
        </w:rPr>
        <w:t xml:space="preserve">                                     </w:t>
      </w:r>
    </w:p>
    <w:p w:rsidR="004A496B" w:rsidRDefault="004A496B">
      <w:pPr>
        <w:pStyle w:val="ac"/>
        <w:widowControl w:val="0"/>
        <w:suppressLineNumbers/>
        <w:spacing w:before="0" w:after="0" w:line="17" w:lineRule="atLeast"/>
        <w:jc w:val="both"/>
        <w:rPr>
          <w:rFonts w:ascii="Tinos" w:hAnsi="Tinos" w:cs="Tinos"/>
          <w:sz w:val="22"/>
          <w:szCs w:val="22"/>
        </w:rPr>
      </w:pPr>
    </w:p>
    <w:p w:rsidR="004A496B" w:rsidRDefault="004A496B">
      <w:pPr>
        <w:pStyle w:val="ac"/>
        <w:widowControl w:val="0"/>
        <w:suppressLineNumbers/>
        <w:spacing w:before="0" w:after="0" w:line="17" w:lineRule="atLeast"/>
        <w:jc w:val="both"/>
        <w:rPr>
          <w:rFonts w:ascii="Tinos" w:hAnsi="Tinos" w:cs="Tinos"/>
          <w:sz w:val="22"/>
          <w:szCs w:val="22"/>
        </w:rPr>
      </w:pPr>
    </w:p>
    <w:p w:rsidR="004A496B" w:rsidRDefault="007C0013">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4A496B" w:rsidRDefault="004A496B">
      <w:pPr>
        <w:widowControl w:val="0"/>
        <w:suppressLineNumbers/>
        <w:spacing w:after="0" w:line="17" w:lineRule="atLeast"/>
        <w:ind w:right="40"/>
        <w:jc w:val="both"/>
        <w:rPr>
          <w:rFonts w:ascii="Tinos" w:hAnsi="Tinos" w:cs="Tinos"/>
        </w:rPr>
      </w:pP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4A496B" w:rsidRDefault="004A496B">
      <w:pPr>
        <w:widowControl w:val="0"/>
        <w:suppressLineNumbers/>
        <w:tabs>
          <w:tab w:val="left" w:pos="567"/>
        </w:tabs>
        <w:spacing w:after="0" w:line="17" w:lineRule="atLeast"/>
        <w:ind w:right="40"/>
        <w:jc w:val="both"/>
        <w:rPr>
          <w:rFonts w:ascii="Tinos" w:hAnsi="Tinos" w:cs="Tinos"/>
        </w:rPr>
      </w:pP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4A496B" w:rsidRDefault="007C0013">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4A496B" w:rsidRDefault="007C0013">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металлооснастку ЛЭП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4A496B" w:rsidRDefault="007C001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4A496B" w:rsidRDefault="007C001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4A496B" w:rsidRDefault="007C0013">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4A496B" w:rsidRDefault="007C0013">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4A496B" w:rsidRDefault="007C0013">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4A496B" w:rsidRDefault="007C0013">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4A496B" w:rsidRDefault="007C0013">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w:t>
      </w:r>
      <w:r>
        <w:rPr>
          <w:rFonts w:ascii="Tinos" w:eastAsia="Tinos" w:hAnsi="Tinos" w:cs="Tinos"/>
          <w:sz w:val="22"/>
          <w:szCs w:val="22"/>
        </w:rPr>
        <w:lastRenderedPageBreak/>
        <w:t xml:space="preserve">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4A496B" w:rsidRDefault="007C001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4A496B" w:rsidRDefault="007C001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4A496B" w:rsidRDefault="007C0013">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4A496B" w:rsidRDefault="007C001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4A496B" w:rsidRDefault="007C0013">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4A496B" w:rsidRDefault="007C0013">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4A496B" w:rsidRDefault="007C0013">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4A496B" w:rsidRDefault="007C0013">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момента заключения Договора.</w:t>
      </w:r>
    </w:p>
    <w:p w:rsidR="004A496B" w:rsidRDefault="007C0013">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Б, Центральный склад АО «Россети Сибирь Тываэнерго».</w:t>
      </w:r>
    </w:p>
    <w:p w:rsidR="004A496B" w:rsidRDefault="007C0013">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4A496B" w:rsidRDefault="007C0013">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4A496B" w:rsidRDefault="007C0013">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4A496B" w:rsidRDefault="007C0013">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4A496B" w:rsidRDefault="007C0013">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4A496B" w:rsidRDefault="007C0013">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4A496B" w:rsidRDefault="007C001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4A496B" w:rsidRDefault="007C0013">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4A496B" w:rsidRDefault="007C001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к Договору, должна быть изготовлена в год поставки или предшествующий ему и быть ранее не использованной.</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Металлоизделия, используемые в качестве конструктивных элементов, соответствуют ГОСТам;</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Иметь устойчивое антикоррозионное покрытие;</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Стальные детали железобетонных опор и конструкций, металлоконструкции фундаментов, U-образные болты, крепежные изделия должны быть защищены от коррозии;</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Оборудование должно соответствовать чертежам, артикулам, назначению;</w:t>
      </w:r>
    </w:p>
    <w:p w:rsidR="004A496B" w:rsidRDefault="007C0013">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Оборудование должно быть применимо без доработок и/или изменений при установке/монтаже.</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23118-2018 и др. нормативно-технической документации.  </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4A496B" w:rsidRDefault="007C001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4A496B" w:rsidRDefault="007C0013">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4A496B" w:rsidRDefault="007C001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4A496B" w:rsidRDefault="007C0013">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4A496B" w:rsidRDefault="007C0013">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4A496B" w:rsidRDefault="007C0013">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4A496B" w:rsidRDefault="007C0013">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4A496B" w:rsidRDefault="007C0013">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4A496B" w:rsidRDefault="007C0013">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4A496B" w:rsidRDefault="007C0013">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4A496B" w:rsidRDefault="007C0013">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4A496B" w:rsidRDefault="007C0013">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4A496B" w:rsidRDefault="007C0013">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4A496B" w:rsidRDefault="007C0013">
      <w:pPr>
        <w:tabs>
          <w:tab w:val="left" w:pos="426"/>
        </w:tabs>
        <w:spacing w:after="0" w:line="17" w:lineRule="atLeast"/>
        <w:ind w:right="40"/>
        <w:jc w:val="both"/>
        <w:rPr>
          <w:rFonts w:ascii="Tinos" w:hAnsi="Tinos" w:cs="Tinos"/>
        </w:rPr>
      </w:pPr>
      <w:r>
        <w:rPr>
          <w:rFonts w:ascii="Tinos" w:eastAsia="Tinos" w:hAnsi="Tinos" w:cs="Tinos"/>
        </w:rPr>
        <w:t>4.7. При поставке Продукции Поставщик должен передать Покупателю оригиналы следующих документов на русском языке:</w:t>
      </w:r>
    </w:p>
    <w:p w:rsidR="004A496B" w:rsidRDefault="007C0013">
      <w:pPr>
        <w:tabs>
          <w:tab w:val="left" w:pos="567"/>
          <w:tab w:val="left" w:pos="993"/>
        </w:tabs>
        <w:spacing w:after="0" w:line="17" w:lineRule="atLeast"/>
        <w:ind w:right="40"/>
        <w:jc w:val="both"/>
        <w:rPr>
          <w:rFonts w:ascii="Tinos" w:hAnsi="Tinos" w:cs="Tinos"/>
        </w:rPr>
      </w:pPr>
      <w:r>
        <w:rPr>
          <w:rFonts w:ascii="Tinos" w:eastAsia="Tinos" w:hAnsi="Tinos" w:cs="Tinos"/>
        </w:rPr>
        <w:t>4.7.1. Сертификаты/декларации соответствия и протоколы испытаний, подтверждающих заявленные характеристики, а также документацию по монтажу, наладке и эксплуатации.</w:t>
      </w:r>
    </w:p>
    <w:p w:rsidR="004A496B" w:rsidRDefault="007C0013">
      <w:pPr>
        <w:tabs>
          <w:tab w:val="left" w:pos="567"/>
          <w:tab w:val="left" w:pos="993"/>
        </w:tabs>
        <w:spacing w:after="0" w:line="17" w:lineRule="atLeast"/>
        <w:ind w:right="40"/>
        <w:jc w:val="both"/>
        <w:rPr>
          <w:rFonts w:ascii="Tinos" w:hAnsi="Tinos" w:cs="Tinos"/>
        </w:rPr>
      </w:pPr>
      <w:r>
        <w:rPr>
          <w:rFonts w:ascii="Tinos" w:eastAsia="Tinos" w:hAnsi="Tinos" w:cs="Tinos"/>
        </w:rPr>
        <w:t>4.7.2.  Гарантийные свидетельства.</w:t>
      </w:r>
    </w:p>
    <w:p w:rsidR="004A496B" w:rsidRDefault="007C0013">
      <w:pPr>
        <w:tabs>
          <w:tab w:val="left" w:pos="567"/>
          <w:tab w:val="left" w:pos="993"/>
        </w:tabs>
        <w:spacing w:after="0" w:line="17" w:lineRule="atLeast"/>
        <w:ind w:right="40"/>
        <w:jc w:val="both"/>
        <w:rPr>
          <w:rFonts w:ascii="Tinos" w:hAnsi="Tinos" w:cs="Tinos"/>
        </w:rPr>
      </w:pPr>
      <w:r>
        <w:rPr>
          <w:rFonts w:ascii="Tinos" w:eastAsia="Tinos" w:hAnsi="Tinos" w:cs="Tinos"/>
        </w:rPr>
        <w:t>4.7.3.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4A496B" w:rsidRDefault="007C0013">
      <w:pPr>
        <w:tabs>
          <w:tab w:val="left" w:pos="567"/>
          <w:tab w:val="left" w:pos="993"/>
        </w:tabs>
        <w:spacing w:after="0" w:line="17" w:lineRule="atLeast"/>
        <w:ind w:right="40"/>
        <w:jc w:val="both"/>
        <w:rPr>
          <w:rFonts w:ascii="Tinos" w:hAnsi="Tinos" w:cs="Tinos"/>
        </w:rPr>
      </w:pPr>
      <w:r>
        <w:rPr>
          <w:rFonts w:ascii="Tinos" w:eastAsia="Tinos" w:hAnsi="Tinos" w:cs="Tinos"/>
        </w:rPr>
        <w:t>4.7.4. Документ, подтверждающий страну происхождения Продукции.</w:t>
      </w:r>
    </w:p>
    <w:p w:rsidR="004A496B" w:rsidRDefault="007C0013">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4A496B" w:rsidRDefault="007C0013">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4A496B" w:rsidRDefault="007C0013">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4A496B" w:rsidRDefault="007C001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4A496B" w:rsidRDefault="007C001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4A496B" w:rsidRDefault="007C001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4A496B" w:rsidRDefault="007C0013">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4A496B" w:rsidRDefault="007C001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4A496B" w:rsidRDefault="007C0013">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 xml:space="preserve"> документов, предусмотренных пп.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4A496B" w:rsidRDefault="007C0013">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4A496B" w:rsidRDefault="007C001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a"/>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4A496B" w:rsidRDefault="007C001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4A496B" w:rsidRDefault="007C001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4A496B" w:rsidRDefault="007C0013">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4A496B" w:rsidRDefault="007C0013">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4A496B" w:rsidRDefault="007C001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4A496B" w:rsidRDefault="007C0013">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4A496B" w:rsidRDefault="007C0013">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4A496B" w:rsidRDefault="007C001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4A496B" w:rsidRDefault="007C0013">
      <w:pPr>
        <w:pStyle w:val="af2"/>
        <w:numPr>
          <w:ilvl w:val="0"/>
          <w:numId w:val="2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4A496B" w:rsidRDefault="007C0013">
      <w:pPr>
        <w:pStyle w:val="af2"/>
        <w:numPr>
          <w:ilvl w:val="0"/>
          <w:numId w:val="27"/>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4A496B" w:rsidRDefault="007C0013">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4A496B" w:rsidRDefault="007C0013">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4A496B" w:rsidRDefault="007C0013">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w:t>
      </w:r>
      <w:r>
        <w:rPr>
          <w:rFonts w:ascii="Tinos" w:eastAsia="Tinos" w:hAnsi="Tinos" w:cs="Tinos"/>
        </w:rPr>
        <w:t>.</w:t>
      </w:r>
    </w:p>
    <w:p w:rsidR="004A496B" w:rsidRDefault="007C0013">
      <w:pPr>
        <w:keepNext/>
        <w:tabs>
          <w:tab w:val="left" w:pos="283"/>
        </w:tabs>
        <w:spacing w:after="0" w:line="17" w:lineRule="atLeast"/>
        <w:jc w:val="both"/>
        <w:rPr>
          <w:rFonts w:ascii="Tinos" w:hAnsi="Tinos" w:cs="Tinos"/>
          <w:b/>
          <w:bCs/>
          <w:highlight w:val="white"/>
        </w:rPr>
      </w:pPr>
      <w:r>
        <w:rPr>
          <w:rFonts w:ascii="Tinos" w:eastAsia="Tinos" w:hAnsi="Tinos" w:cs="Tinos"/>
          <w:highlight w:val="white"/>
        </w:rPr>
        <w:t>к настоящему Договору. Все расходы, связанные с предоставлением такого обеспечения, несет Поставщик.</w:t>
      </w:r>
    </w:p>
    <w:p w:rsidR="004A496B" w:rsidRDefault="007C0013">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4A496B" w:rsidRDefault="007C0013">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A496B" w:rsidRDefault="007C0013">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A496B" w:rsidRDefault="007C0013">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A496B" w:rsidRDefault="007C0013">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A496B" w:rsidRDefault="007C0013">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A496B" w:rsidRDefault="007C0013">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4A496B" w:rsidRDefault="007C001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A496B" w:rsidRDefault="007C001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4A496B" w:rsidRDefault="007C001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A496B" w:rsidRDefault="007C0013">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A496B" w:rsidRDefault="007C001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A496B" w:rsidRDefault="007C0013">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4A496B" w:rsidRDefault="007C0013">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A496B" w:rsidRDefault="007C0013">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4A496B" w:rsidRDefault="007C001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4A496B" w:rsidRDefault="007C001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4A496B" w:rsidRDefault="007C001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4A496B" w:rsidRDefault="007C001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4A496B" w:rsidRDefault="007C0013">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4A496B" w:rsidRDefault="007C001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4A496B" w:rsidRDefault="007C0013">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4A496B" w:rsidRDefault="007C001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4A496B" w:rsidRDefault="007C0013">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A496B" w:rsidRDefault="007C0013">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4A496B" w:rsidRDefault="007C001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4A496B" w:rsidRDefault="007C0013">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4A496B" w:rsidRDefault="007C0013">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http://olimto@tv.rosseti-sib.ru" w:history="1">
        <w:r>
          <w:rPr>
            <w:rStyle w:val="af5"/>
          </w:rPr>
          <w:t>olimto@tv.rosseti-sib.ru</w:t>
        </w:r>
      </w:hyperlink>
      <w:r>
        <w:rPr>
          <w:rFonts w:ascii="Tinos" w:eastAsia="Tinos" w:hAnsi="Tinos" w:cs="Tinos"/>
        </w:rPr>
        <w:t>;</w:t>
      </w:r>
    </w:p>
    <w:p w:rsidR="004A496B" w:rsidRDefault="007C0013">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t>olimto@tv.rosseti-sib.ru</w:t>
        </w:r>
        <w:r>
          <w:rPr>
            <w:rStyle w:val="af5"/>
            <w:rFonts w:ascii="Tinos" w:eastAsia="Tinos" w:hAnsi="Tinos" w:cs="Tinos"/>
          </w:rPr>
          <w:t xml:space="preserve">.  </w:t>
        </w:r>
      </w:hyperlink>
    </w:p>
    <w:p w:rsidR="004A496B" w:rsidRDefault="007C0013">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http://olimto@tv.rosseti-sib.ru" w:history="1">
        <w:r>
          <w:rPr>
            <w:rStyle w:val="af5"/>
          </w:rPr>
          <w:t>olimto@tv.rosseti-sib.ru</w:t>
        </w:r>
      </w:hyperlink>
      <w:r>
        <w:rPr>
          <w:rFonts w:ascii="Tinos" w:eastAsia="Tinos" w:hAnsi="Tinos" w:cs="Tinos"/>
        </w:rPr>
        <w:t xml:space="preserve">. </w:t>
      </w:r>
    </w:p>
    <w:p w:rsidR="004A496B" w:rsidRDefault="007C0013">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4A496B" w:rsidRDefault="007C0013">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4A496B" w:rsidRDefault="007C0013">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A496B" w:rsidRDefault="007C0013">
      <w:pPr>
        <w:pStyle w:val="afd"/>
        <w:widowControl w:val="0"/>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4A496B" w:rsidRDefault="007C0013">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4A496B" w:rsidRDefault="007C0013">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4A496B" w:rsidRDefault="007C0013">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A496B" w:rsidRDefault="007C0013">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4A496B" w:rsidRDefault="007C0013">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4A496B" w:rsidRDefault="007C0013">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4A496B" w:rsidRDefault="007C001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4A496B" w:rsidRDefault="007C0013">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http://olimto@tv.rosseti-sib.ru" w:history="1">
        <w:r>
          <w:rPr>
            <w:rStyle w:val="af5"/>
            <w:rFonts w:ascii="Tinos" w:eastAsia="Tinos" w:hAnsi="Tinos" w:cs="Tinos"/>
            <w:sz w:val="22"/>
            <w:szCs w:val="22"/>
          </w:rPr>
          <w:t>olimto@tv.rosseti-sib.ru</w:t>
        </w:r>
      </w:hyperlink>
      <w:r>
        <w:rPr>
          <w:rFonts w:ascii="Tinos" w:eastAsia="Tinos" w:hAnsi="Tinos" w:cs="Tinos"/>
          <w:sz w:val="22"/>
          <w:szCs w:val="22"/>
          <w:lang w:val="en-US"/>
        </w:rPr>
        <w:t xml:space="preserve">;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Fonts w:ascii="Tinos" w:eastAsia="Tinos" w:hAnsi="Tinos" w:cs="Tinos"/>
            <w:sz w:val="22"/>
            <w:szCs w:val="22"/>
          </w:rPr>
          <w:t>olimto@tv.rosseti-sib.ru</w:t>
        </w:r>
        <w:r>
          <w:rPr>
            <w:rStyle w:val="af5"/>
            <w:rFonts w:ascii="Tinos" w:eastAsia="Tinos" w:hAnsi="Tinos" w:cs="Tinos"/>
            <w:sz w:val="22"/>
            <w:szCs w:val="22"/>
            <w:lang w:val="en-US"/>
          </w:rPr>
          <w:t xml:space="preserve"> </w:t>
        </w:r>
      </w:hyperlink>
      <w:r>
        <w:rPr>
          <w:rFonts w:ascii="Tinos" w:eastAsia="Tinos" w:hAnsi="Tinos" w:cs="Tinos"/>
          <w:sz w:val="22"/>
          <w:szCs w:val="22"/>
        </w:rPr>
        <w:t xml:space="preserve">. </w:t>
      </w:r>
    </w:p>
    <w:p w:rsidR="004A496B" w:rsidRDefault="007C0013">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4A496B" w:rsidRDefault="007C0013">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4A496B" w:rsidRDefault="007C001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4A496B" w:rsidRDefault="007C001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A496B" w:rsidRDefault="007C001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A496B" w:rsidRDefault="007C0013">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A496B" w:rsidRDefault="007C001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4A496B" w:rsidRDefault="007C001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4A496B" w:rsidRDefault="007C0013">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http://olimto@tv.rosseti-sib.ru" w:history="1">
        <w:r>
          <w:rPr>
            <w:rStyle w:val="af5"/>
          </w:rPr>
          <w:t>olimto@tv.rosseti-sib.ru</w:t>
        </w:r>
      </w:hyperlink>
      <w:r>
        <w:rPr>
          <w:rFonts w:ascii="Tinos" w:eastAsia="Tinos" w:hAnsi="Tinos" w:cs="Tinos"/>
        </w:rPr>
        <w:t xml:space="preserve"> на адрес электронной почты Поставщика: _______ .</w:t>
      </w:r>
    </w:p>
    <w:p w:rsidR="004A496B" w:rsidRDefault="007C0013">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7" w:tooltip="http://olimto@tv.rosseti-sib.ru" w:history="1">
        <w:r>
          <w:rPr>
            <w:rStyle w:val="af5"/>
          </w:rPr>
          <w:t>olimto@tv.rosseti-sib.ru</w:t>
        </w:r>
      </w:hyperlink>
      <w:r>
        <w:rPr>
          <w:rFonts w:ascii="Tinos" w:eastAsia="Tinos" w:hAnsi="Tinos" w:cs="Tinos"/>
        </w:rPr>
        <w:t>.</w:t>
      </w:r>
    </w:p>
    <w:p w:rsidR="004A496B" w:rsidRDefault="007C0013">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4A496B" w:rsidRDefault="007C001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4A496B" w:rsidRDefault="007C0013">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4A496B" w:rsidRDefault="007C001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4A496B" w:rsidRDefault="007C001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4A496B" w:rsidRDefault="007C001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4A496B" w:rsidRDefault="007C001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4A496B" w:rsidRDefault="007C0013">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4A496B" w:rsidRDefault="007C001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4A496B" w:rsidRDefault="007C001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4A496B" w:rsidRDefault="007C0013">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Технические характеристики  и требования.</w:t>
      </w:r>
    </w:p>
    <w:p w:rsidR="004A496B" w:rsidRDefault="007C0013">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4A496B">
        <w:trPr>
          <w:trHeight w:val="3465"/>
        </w:trPr>
        <w:tc>
          <w:tcPr>
            <w:tcW w:w="4960" w:type="dxa"/>
          </w:tcPr>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7C0013">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4A496B" w:rsidRDefault="007C001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4A496B" w:rsidRDefault="007C001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4A496B" w:rsidRDefault="007C001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4A496B" w:rsidRDefault="007C0013">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4A496B" w:rsidRDefault="007C0013">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4A496B" w:rsidRDefault="007C001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4A496B" w:rsidRDefault="004A496B">
            <w:pPr>
              <w:widowControl w:val="0"/>
              <w:suppressLineNumbers/>
              <w:shd w:val="clear" w:color="auto" w:fill="FFFFFF"/>
              <w:tabs>
                <w:tab w:val="left" w:pos="567"/>
              </w:tabs>
              <w:spacing w:after="0" w:line="17" w:lineRule="atLeast"/>
              <w:rPr>
                <w:rFonts w:ascii="Tinos" w:hAnsi="Tinos" w:cs="Tinos"/>
              </w:rPr>
            </w:pPr>
          </w:p>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А.И. Таранков /</w:t>
            </w:r>
          </w:p>
        </w:tc>
        <w:tc>
          <w:tcPr>
            <w:tcW w:w="4819" w:type="dxa"/>
          </w:tcPr>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7C0013">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4A496B" w:rsidRDefault="004A496B">
            <w:pPr>
              <w:tabs>
                <w:tab w:val="left" w:pos="567"/>
              </w:tabs>
              <w:spacing w:after="0" w:line="17" w:lineRule="atLeast"/>
              <w:rPr>
                <w:rFonts w:ascii="Tinos" w:hAnsi="Tinos" w:cs="Tinos"/>
              </w:rPr>
            </w:pPr>
          </w:p>
          <w:p w:rsidR="004A496B" w:rsidRDefault="007C0013">
            <w:pPr>
              <w:tabs>
                <w:tab w:val="left" w:pos="567"/>
              </w:tabs>
              <w:spacing w:after="0" w:line="17" w:lineRule="atLeast"/>
              <w:rPr>
                <w:rFonts w:ascii="Tinos" w:hAnsi="Tinos" w:cs="Tinos"/>
              </w:rPr>
            </w:pPr>
            <w:r>
              <w:rPr>
                <w:rFonts w:ascii="Tinos" w:eastAsia="Tinos" w:hAnsi="Tinos" w:cs="Tinos"/>
              </w:rPr>
              <w:t>Адрес юридический:</w:t>
            </w:r>
          </w:p>
          <w:p w:rsidR="004A496B" w:rsidRDefault="007C0013">
            <w:pPr>
              <w:tabs>
                <w:tab w:val="left" w:pos="567"/>
              </w:tabs>
              <w:spacing w:after="0" w:line="17" w:lineRule="atLeast"/>
              <w:rPr>
                <w:rFonts w:ascii="Tinos" w:hAnsi="Tinos" w:cs="Tinos"/>
              </w:rPr>
            </w:pPr>
            <w:r>
              <w:rPr>
                <w:rFonts w:ascii="Tinos" w:eastAsia="Tinos" w:hAnsi="Tinos" w:cs="Tinos"/>
              </w:rPr>
              <w:t xml:space="preserve">Адрес почтовый: </w:t>
            </w:r>
          </w:p>
          <w:p w:rsidR="004A496B" w:rsidRDefault="007C0013">
            <w:pPr>
              <w:tabs>
                <w:tab w:val="left" w:pos="567"/>
              </w:tabs>
              <w:spacing w:after="0" w:line="17" w:lineRule="atLeast"/>
              <w:rPr>
                <w:rFonts w:ascii="Tinos" w:hAnsi="Tinos" w:cs="Tinos"/>
              </w:rPr>
            </w:pPr>
            <w:r>
              <w:rPr>
                <w:rFonts w:ascii="Tinos" w:eastAsia="Tinos" w:hAnsi="Tinos" w:cs="Tinos"/>
              </w:rPr>
              <w:t>ИНН/КПП</w:t>
            </w:r>
          </w:p>
          <w:p w:rsidR="004A496B" w:rsidRDefault="007C0013">
            <w:pPr>
              <w:tabs>
                <w:tab w:val="left" w:pos="567"/>
              </w:tabs>
              <w:spacing w:after="0" w:line="17" w:lineRule="atLeast"/>
              <w:rPr>
                <w:rFonts w:ascii="Tinos" w:hAnsi="Tinos" w:cs="Tinos"/>
              </w:rPr>
            </w:pPr>
            <w:r>
              <w:rPr>
                <w:rFonts w:ascii="Tinos" w:eastAsia="Tinos" w:hAnsi="Tinos" w:cs="Tinos"/>
              </w:rPr>
              <w:t xml:space="preserve">Р/с </w:t>
            </w:r>
          </w:p>
          <w:p w:rsidR="004A496B" w:rsidRDefault="007C0013">
            <w:pPr>
              <w:tabs>
                <w:tab w:val="left" w:pos="567"/>
              </w:tabs>
              <w:spacing w:after="0" w:line="17" w:lineRule="atLeast"/>
              <w:rPr>
                <w:rFonts w:ascii="Tinos" w:hAnsi="Tinos" w:cs="Tinos"/>
              </w:rPr>
            </w:pPr>
            <w:r>
              <w:rPr>
                <w:rFonts w:ascii="Tinos" w:eastAsia="Tinos" w:hAnsi="Tinos" w:cs="Tinos"/>
              </w:rPr>
              <w:t>К/с</w:t>
            </w:r>
          </w:p>
          <w:p w:rsidR="004A496B" w:rsidRDefault="007C0013">
            <w:pPr>
              <w:tabs>
                <w:tab w:val="left" w:pos="567"/>
              </w:tabs>
              <w:spacing w:after="0" w:line="17" w:lineRule="atLeast"/>
              <w:rPr>
                <w:rFonts w:ascii="Tinos" w:hAnsi="Tinos" w:cs="Tinos"/>
              </w:rPr>
            </w:pPr>
            <w:r>
              <w:rPr>
                <w:rFonts w:ascii="Tinos" w:eastAsia="Tinos" w:hAnsi="Tinos" w:cs="Tinos"/>
              </w:rPr>
              <w:t>БИК</w:t>
            </w:r>
          </w:p>
          <w:p w:rsidR="004A496B" w:rsidRDefault="007C0013">
            <w:pPr>
              <w:tabs>
                <w:tab w:val="left" w:pos="567"/>
              </w:tabs>
              <w:spacing w:after="0" w:line="17" w:lineRule="atLeast"/>
              <w:rPr>
                <w:rFonts w:ascii="Tinos" w:hAnsi="Tinos" w:cs="Tinos"/>
              </w:rPr>
            </w:pPr>
            <w:r>
              <w:rPr>
                <w:rFonts w:ascii="Tinos" w:eastAsia="Tinos" w:hAnsi="Tinos" w:cs="Tinos"/>
              </w:rPr>
              <w:t>ОГРН</w:t>
            </w:r>
          </w:p>
          <w:p w:rsidR="004A496B" w:rsidRDefault="007C0013">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4A496B">
            <w:pPr>
              <w:widowControl w:val="0"/>
              <w:suppressLineNumbers/>
              <w:shd w:val="clear" w:color="auto" w:fill="FFFFFF"/>
              <w:tabs>
                <w:tab w:val="left" w:pos="567"/>
              </w:tabs>
              <w:spacing w:after="0" w:line="17" w:lineRule="atLeast"/>
              <w:rPr>
                <w:rFonts w:ascii="Tinos" w:hAnsi="Tinos" w:cs="Tinos"/>
                <w:bCs/>
              </w:rPr>
            </w:pPr>
          </w:p>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4A496B">
        <w:trPr>
          <w:trHeight w:val="202"/>
        </w:trPr>
        <w:tc>
          <w:tcPr>
            <w:tcW w:w="4960" w:type="dxa"/>
          </w:tcPr>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4A496B">
        <w:trPr>
          <w:trHeight w:val="679"/>
        </w:trPr>
        <w:tc>
          <w:tcPr>
            <w:tcW w:w="4960" w:type="dxa"/>
          </w:tcPr>
          <w:p w:rsidR="004A496B" w:rsidRDefault="004A496B">
            <w:pPr>
              <w:widowControl w:val="0"/>
              <w:suppressLineNumbers/>
              <w:shd w:val="clear" w:color="auto" w:fill="FFFFFF"/>
              <w:tabs>
                <w:tab w:val="left" w:pos="567"/>
              </w:tabs>
              <w:spacing w:after="0" w:line="17" w:lineRule="atLeast"/>
              <w:rPr>
                <w:rFonts w:ascii="Tinos" w:hAnsi="Tinos" w:cs="Tinos"/>
              </w:rPr>
            </w:pPr>
          </w:p>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4A496B" w:rsidRDefault="004A496B">
            <w:pPr>
              <w:widowControl w:val="0"/>
              <w:suppressLineNumbers/>
              <w:shd w:val="clear" w:color="auto" w:fill="FFFFFF"/>
              <w:tabs>
                <w:tab w:val="left" w:pos="567"/>
              </w:tabs>
              <w:spacing w:after="0" w:line="17" w:lineRule="atLeast"/>
              <w:rPr>
                <w:rFonts w:ascii="Tinos" w:hAnsi="Tinos" w:cs="Tinos"/>
              </w:rPr>
            </w:pPr>
          </w:p>
          <w:p w:rsidR="004A496B" w:rsidRDefault="007C0013">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4A496B" w:rsidRDefault="004A496B">
            <w:pPr>
              <w:widowControl w:val="0"/>
              <w:suppressLineNumbers/>
              <w:shd w:val="clear" w:color="auto" w:fill="FFFFFF"/>
              <w:tabs>
                <w:tab w:val="left" w:pos="567"/>
              </w:tabs>
              <w:spacing w:after="0" w:line="17" w:lineRule="atLeast"/>
              <w:rPr>
                <w:rFonts w:ascii="Tinos" w:hAnsi="Tinos" w:cs="Tinos"/>
              </w:rPr>
            </w:pPr>
          </w:p>
        </w:tc>
      </w:tr>
    </w:tbl>
    <w:p w:rsidR="004A496B" w:rsidRDefault="004A496B">
      <w:pPr>
        <w:pStyle w:val="2"/>
        <w:keepNext w:val="0"/>
        <w:numPr>
          <w:ilvl w:val="0"/>
          <w:numId w:val="0"/>
        </w:numPr>
        <w:spacing w:before="0" w:after="0"/>
        <w:rPr>
          <w:b w:val="0"/>
          <w:caps w:val="0"/>
          <w:sz w:val="22"/>
          <w:szCs w:val="22"/>
        </w:rPr>
        <w:sectPr w:rsidR="004A496B">
          <w:footerReference w:type="default" r:id="rId18"/>
          <w:pgSz w:w="11906" w:h="16838"/>
          <w:pgMar w:top="709" w:right="851" w:bottom="851" w:left="851" w:header="709" w:footer="709" w:gutter="0"/>
          <w:cols w:space="708"/>
          <w:docGrid w:linePitch="360"/>
        </w:sectPr>
      </w:pPr>
    </w:p>
    <w:p w:rsidR="004A496B" w:rsidRDefault="004A496B">
      <w:pPr>
        <w:spacing w:after="0" w:line="240" w:lineRule="auto"/>
        <w:rPr>
          <w:rFonts w:ascii="Times New Roman" w:eastAsia="Times New Roman" w:hAnsi="Times New Roman" w:cs="Times New Roman"/>
          <w:b/>
        </w:rPr>
      </w:pPr>
    </w:p>
    <w:p w:rsidR="004A496B" w:rsidRDefault="007C0013">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4A496B" w:rsidRDefault="007C0013">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4A496B" w:rsidRDefault="007C0013">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4A496B" w:rsidRDefault="004A496B">
      <w:pPr>
        <w:widowControl w:val="0"/>
        <w:suppressLineNumbers/>
        <w:spacing w:after="0" w:line="17" w:lineRule="atLeast"/>
        <w:jc w:val="center"/>
        <w:rPr>
          <w:rFonts w:ascii="Tinos" w:hAnsi="Tinos" w:cs="Tinos"/>
          <w:bCs/>
          <w:sz w:val="20"/>
          <w:szCs w:val="20"/>
        </w:rPr>
      </w:pPr>
    </w:p>
    <w:p w:rsidR="004A496B" w:rsidRDefault="004A496B">
      <w:pPr>
        <w:widowControl w:val="0"/>
        <w:suppressLineNumbers/>
        <w:spacing w:after="0" w:line="17" w:lineRule="atLeast"/>
        <w:jc w:val="center"/>
        <w:rPr>
          <w:rFonts w:ascii="Tinos" w:hAnsi="Tinos" w:cs="Tinos"/>
          <w:bCs/>
          <w:sz w:val="20"/>
          <w:szCs w:val="20"/>
        </w:rPr>
      </w:pPr>
    </w:p>
    <w:p w:rsidR="004A496B" w:rsidRDefault="007C0013">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4A496B" w:rsidRDefault="007C0013">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text" w:horzAnchor="margin" w:tblpXSpec="center" w:tblpY="139"/>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420"/>
        <w:gridCol w:w="1913"/>
        <w:gridCol w:w="1457"/>
        <w:gridCol w:w="1378"/>
        <w:gridCol w:w="709"/>
        <w:gridCol w:w="638"/>
        <w:gridCol w:w="1063"/>
        <w:gridCol w:w="1134"/>
      </w:tblGrid>
      <w:tr w:rsidR="004A496B">
        <w:tc>
          <w:tcPr>
            <w:tcW w:w="562" w:type="dxa"/>
            <w:vAlign w:val="center"/>
          </w:tcPr>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420" w:type="dxa"/>
            <w:vAlign w:val="center"/>
          </w:tcPr>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913" w:type="dxa"/>
            <w:vAlign w:val="center"/>
          </w:tcPr>
          <w:p w:rsidR="004A496B" w:rsidRDefault="007C0013">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57" w:type="dxa"/>
            <w:vAlign w:val="center"/>
          </w:tcPr>
          <w:p w:rsidR="004A496B" w:rsidRDefault="007C0013">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378" w:type="dxa"/>
            <w:vAlign w:val="center"/>
          </w:tcPr>
          <w:p w:rsidR="004A496B" w:rsidRDefault="007C0013">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(при наличии)</w:t>
            </w:r>
          </w:p>
        </w:tc>
        <w:tc>
          <w:tcPr>
            <w:tcW w:w="709" w:type="dxa"/>
            <w:vAlign w:val="center"/>
          </w:tcPr>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638" w:type="dxa"/>
            <w:vAlign w:val="center"/>
          </w:tcPr>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063" w:type="dxa"/>
            <w:vAlign w:val="center"/>
          </w:tcPr>
          <w:p w:rsidR="004A496B" w:rsidRDefault="007C0013">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4A496B" w:rsidRDefault="007C0013">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4A496B" w:rsidRDefault="007C0013">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4A496B">
        <w:trPr>
          <w:trHeight w:val="530"/>
        </w:trPr>
        <w:tc>
          <w:tcPr>
            <w:tcW w:w="562" w:type="dxa"/>
            <w:vAlign w:val="center"/>
          </w:tcPr>
          <w:p w:rsidR="004A496B" w:rsidRDefault="007C0013">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4A496B" w:rsidRDefault="007C0013">
            <w:pPr>
              <w:jc w:val="center"/>
              <w:rPr>
                <w:rFonts w:ascii="Tinos" w:hAnsi="Tinos" w:cs="Tinos"/>
                <w:sz w:val="18"/>
                <w:szCs w:val="18"/>
              </w:rPr>
            </w:pPr>
            <w:r>
              <w:rPr>
                <w:rFonts w:ascii="Tinos" w:eastAsia="Tinos" w:hAnsi="Tinos" w:cs="Tinos"/>
                <w:color w:val="000000"/>
                <w:sz w:val="18"/>
                <w:szCs w:val="18"/>
              </w:rPr>
              <w:t>5264710209</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4A496B" w:rsidRDefault="007C0013">
            <w:pPr>
              <w:jc w:val="center"/>
              <w:rPr>
                <w:rFonts w:ascii="Tinos" w:hAnsi="Tinos" w:cs="Tinos"/>
                <w:sz w:val="18"/>
                <w:szCs w:val="18"/>
              </w:rPr>
            </w:pPr>
            <w:r>
              <w:rPr>
                <w:rFonts w:ascii="Tinos" w:eastAsia="Tinos" w:hAnsi="Tinos" w:cs="Tinos"/>
                <w:color w:val="000000"/>
                <w:sz w:val="18"/>
                <w:szCs w:val="18"/>
              </w:rPr>
              <w:t>Траверс ТМ-1 серия 3.407.1-143</w:t>
            </w:r>
          </w:p>
        </w:tc>
        <w:tc>
          <w:tcPr>
            <w:tcW w:w="1457" w:type="dxa"/>
            <w:vAlign w:val="center"/>
          </w:tcPr>
          <w:p w:rsidR="004A496B" w:rsidRDefault="004A496B">
            <w:pPr>
              <w:rPr>
                <w:rFonts w:ascii="Tinos" w:hAnsi="Tinos" w:cs="Tinos"/>
                <w:sz w:val="18"/>
                <w:szCs w:val="18"/>
              </w:rPr>
            </w:pPr>
          </w:p>
        </w:tc>
        <w:tc>
          <w:tcPr>
            <w:tcW w:w="1378" w:type="dxa"/>
            <w:vAlign w:val="center"/>
          </w:tcPr>
          <w:p w:rsidR="004A496B" w:rsidRDefault="004A496B">
            <w:pPr>
              <w:rPr>
                <w:rFonts w:ascii="Tinos" w:hAnsi="Tinos" w:cs="Tinos"/>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496B" w:rsidRDefault="007C001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4A496B" w:rsidRDefault="007C0013">
            <w:pPr>
              <w:jc w:val="center"/>
              <w:rPr>
                <w:rFonts w:ascii="Tinos" w:hAnsi="Tinos" w:cs="Tinos"/>
                <w:sz w:val="18"/>
                <w:szCs w:val="18"/>
              </w:rPr>
            </w:pPr>
            <w:r>
              <w:rPr>
                <w:rFonts w:ascii="Tinos" w:eastAsia="Tinos" w:hAnsi="Tinos" w:cs="Tinos"/>
                <w:color w:val="000000"/>
                <w:sz w:val="18"/>
                <w:szCs w:val="18"/>
              </w:rPr>
              <w:t>40</w:t>
            </w:r>
          </w:p>
        </w:tc>
        <w:tc>
          <w:tcPr>
            <w:tcW w:w="1063" w:type="dxa"/>
            <w:vAlign w:val="center"/>
          </w:tcPr>
          <w:p w:rsidR="004A496B" w:rsidRDefault="004A496B">
            <w:pPr>
              <w:spacing w:after="0" w:line="17" w:lineRule="atLeast"/>
              <w:rPr>
                <w:rFonts w:ascii="Tinos" w:hAnsi="Tinos" w:cs="Tinos"/>
                <w:sz w:val="20"/>
                <w:szCs w:val="20"/>
              </w:rPr>
            </w:pPr>
          </w:p>
        </w:tc>
        <w:tc>
          <w:tcPr>
            <w:tcW w:w="1134" w:type="dxa"/>
            <w:vAlign w:val="center"/>
          </w:tcPr>
          <w:p w:rsidR="004A496B" w:rsidRDefault="004A496B">
            <w:pPr>
              <w:spacing w:after="0" w:line="17" w:lineRule="atLeast"/>
              <w:rPr>
                <w:rFonts w:ascii="Tinos" w:hAnsi="Tinos" w:cs="Tinos"/>
                <w:sz w:val="20"/>
                <w:szCs w:val="20"/>
              </w:rPr>
            </w:pPr>
          </w:p>
        </w:tc>
      </w:tr>
      <w:tr w:rsidR="004A496B">
        <w:trPr>
          <w:trHeight w:val="530"/>
        </w:trPr>
        <w:tc>
          <w:tcPr>
            <w:tcW w:w="562" w:type="dxa"/>
            <w:vAlign w:val="center"/>
          </w:tcPr>
          <w:p w:rsidR="004A496B" w:rsidRDefault="007C0013">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420" w:type="dxa"/>
            <w:tcBorders>
              <w:top w:val="none" w:sz="4" w:space="0" w:color="000000"/>
              <w:left w:val="single" w:sz="4" w:space="0" w:color="auto"/>
              <w:bottom w:val="single" w:sz="4" w:space="0" w:color="auto"/>
              <w:right w:val="single" w:sz="4" w:space="0" w:color="auto"/>
            </w:tcBorders>
            <w:shd w:val="clear" w:color="auto" w:fill="auto"/>
            <w:vAlign w:val="center"/>
          </w:tcPr>
          <w:p w:rsidR="004A496B" w:rsidRDefault="007C0013">
            <w:pPr>
              <w:jc w:val="center"/>
              <w:rPr>
                <w:rFonts w:ascii="Tinos" w:hAnsi="Tinos" w:cs="Tinos"/>
                <w:sz w:val="18"/>
                <w:szCs w:val="18"/>
              </w:rPr>
            </w:pPr>
            <w:r>
              <w:rPr>
                <w:rFonts w:ascii="Tinos" w:eastAsia="Tinos" w:hAnsi="Tinos" w:cs="Tinos"/>
                <w:color w:val="000000"/>
                <w:sz w:val="18"/>
                <w:szCs w:val="18"/>
              </w:rPr>
              <w:t>5264710210</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4A496B" w:rsidRDefault="007C0013">
            <w:pPr>
              <w:jc w:val="center"/>
              <w:rPr>
                <w:rFonts w:ascii="Tinos" w:hAnsi="Tinos" w:cs="Tinos"/>
                <w:sz w:val="18"/>
                <w:szCs w:val="18"/>
              </w:rPr>
            </w:pPr>
            <w:r>
              <w:rPr>
                <w:rFonts w:ascii="Tinos" w:eastAsia="Tinos" w:hAnsi="Tinos" w:cs="Tinos"/>
                <w:color w:val="000000"/>
                <w:sz w:val="18"/>
                <w:szCs w:val="18"/>
              </w:rPr>
              <w:t>Траверс ТМ-2 серия 3.407.1-143</w:t>
            </w:r>
          </w:p>
        </w:tc>
        <w:tc>
          <w:tcPr>
            <w:tcW w:w="1457" w:type="dxa"/>
            <w:vAlign w:val="center"/>
          </w:tcPr>
          <w:p w:rsidR="004A496B" w:rsidRDefault="004A496B">
            <w:pPr>
              <w:rPr>
                <w:rFonts w:ascii="Tinos" w:hAnsi="Tinos" w:cs="Tinos"/>
                <w:sz w:val="18"/>
                <w:szCs w:val="18"/>
              </w:rPr>
            </w:pPr>
          </w:p>
        </w:tc>
        <w:tc>
          <w:tcPr>
            <w:tcW w:w="1378" w:type="dxa"/>
            <w:vAlign w:val="center"/>
          </w:tcPr>
          <w:p w:rsidR="004A496B" w:rsidRDefault="004A496B">
            <w:pPr>
              <w:rPr>
                <w:rFonts w:ascii="Tinos" w:hAnsi="Tinos" w:cs="Tinos"/>
                <w:sz w:val="18"/>
                <w:szCs w:val="18"/>
              </w:rPr>
            </w:pP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4A496B" w:rsidRDefault="007C001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638" w:type="dxa"/>
            <w:tcBorders>
              <w:top w:val="none" w:sz="4" w:space="0" w:color="000000"/>
              <w:left w:val="single" w:sz="4" w:space="0" w:color="auto"/>
              <w:bottom w:val="single" w:sz="4" w:space="0" w:color="auto"/>
              <w:right w:val="single" w:sz="4" w:space="0" w:color="auto"/>
            </w:tcBorders>
            <w:shd w:val="clear" w:color="auto" w:fill="auto"/>
            <w:vAlign w:val="center"/>
          </w:tcPr>
          <w:p w:rsidR="004A496B" w:rsidRDefault="007C0013">
            <w:pPr>
              <w:jc w:val="center"/>
              <w:rPr>
                <w:rFonts w:ascii="Tinos" w:hAnsi="Tinos" w:cs="Tinos"/>
                <w:sz w:val="18"/>
                <w:szCs w:val="18"/>
              </w:rPr>
            </w:pPr>
            <w:r>
              <w:rPr>
                <w:rFonts w:ascii="Tinos" w:eastAsia="Tinos" w:hAnsi="Tinos" w:cs="Tinos"/>
                <w:color w:val="000000"/>
                <w:sz w:val="18"/>
                <w:szCs w:val="18"/>
              </w:rPr>
              <w:t>10</w:t>
            </w:r>
          </w:p>
        </w:tc>
        <w:tc>
          <w:tcPr>
            <w:tcW w:w="1063" w:type="dxa"/>
            <w:vAlign w:val="center"/>
          </w:tcPr>
          <w:p w:rsidR="004A496B" w:rsidRDefault="004A496B">
            <w:pPr>
              <w:spacing w:after="0" w:line="17" w:lineRule="atLeast"/>
              <w:rPr>
                <w:rFonts w:ascii="Tinos" w:hAnsi="Tinos" w:cs="Tinos"/>
                <w:sz w:val="20"/>
                <w:szCs w:val="20"/>
              </w:rPr>
            </w:pPr>
          </w:p>
        </w:tc>
        <w:tc>
          <w:tcPr>
            <w:tcW w:w="1134" w:type="dxa"/>
            <w:vAlign w:val="center"/>
          </w:tcPr>
          <w:p w:rsidR="004A496B" w:rsidRDefault="004A496B">
            <w:pPr>
              <w:spacing w:after="0" w:line="17" w:lineRule="atLeast"/>
              <w:rPr>
                <w:rFonts w:ascii="Tinos" w:hAnsi="Tinos" w:cs="Tinos"/>
                <w:sz w:val="20"/>
                <w:szCs w:val="20"/>
              </w:rPr>
            </w:pPr>
          </w:p>
        </w:tc>
      </w:tr>
      <w:tr w:rsidR="004A496B">
        <w:trPr>
          <w:trHeight w:val="530"/>
        </w:trPr>
        <w:tc>
          <w:tcPr>
            <w:tcW w:w="562" w:type="dxa"/>
            <w:vMerge w:val="restart"/>
            <w:vAlign w:val="center"/>
          </w:tcPr>
          <w:p w:rsidR="004A496B" w:rsidRDefault="007C0013">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4A496B" w:rsidRDefault="007C0013">
            <w:pPr>
              <w:jc w:val="center"/>
              <w:rPr>
                <w:rFonts w:ascii="Tinos" w:hAnsi="Tinos" w:cs="Tinos"/>
                <w:sz w:val="18"/>
                <w:szCs w:val="18"/>
              </w:rPr>
            </w:pPr>
            <w:r>
              <w:rPr>
                <w:rFonts w:ascii="Tinos" w:eastAsia="Tinos" w:hAnsi="Tinos" w:cs="Tinos"/>
                <w:color w:val="000000"/>
                <w:sz w:val="18"/>
                <w:szCs w:val="18"/>
              </w:rPr>
              <w:t>5264710250</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4A496B" w:rsidRDefault="007C0013">
            <w:pPr>
              <w:jc w:val="center"/>
              <w:rPr>
                <w:rFonts w:ascii="Tinos" w:hAnsi="Tinos" w:cs="Tinos"/>
                <w:sz w:val="18"/>
                <w:szCs w:val="18"/>
              </w:rPr>
            </w:pPr>
            <w:r>
              <w:rPr>
                <w:rFonts w:ascii="Tinos" w:eastAsia="Tinos" w:hAnsi="Tinos" w:cs="Tinos"/>
                <w:color w:val="000000"/>
                <w:sz w:val="18"/>
                <w:szCs w:val="18"/>
              </w:rPr>
              <w:t>Крепление подкоса У52 серия 27.0002</w:t>
            </w:r>
          </w:p>
        </w:tc>
        <w:tc>
          <w:tcPr>
            <w:tcW w:w="1457" w:type="dxa"/>
            <w:vMerge w:val="restart"/>
            <w:vAlign w:val="center"/>
          </w:tcPr>
          <w:p w:rsidR="004A496B" w:rsidRDefault="004A496B">
            <w:pPr>
              <w:rPr>
                <w:rFonts w:ascii="Tinos" w:hAnsi="Tinos" w:cs="Tinos"/>
                <w:sz w:val="18"/>
                <w:szCs w:val="18"/>
              </w:rPr>
            </w:pPr>
          </w:p>
        </w:tc>
        <w:tc>
          <w:tcPr>
            <w:tcW w:w="1378" w:type="dxa"/>
            <w:vMerge w:val="restart"/>
            <w:vAlign w:val="center"/>
          </w:tcPr>
          <w:p w:rsidR="004A496B" w:rsidRDefault="004A496B">
            <w:pPr>
              <w:rPr>
                <w:rFonts w:ascii="Tinos" w:hAnsi="Tinos" w:cs="Tinos"/>
                <w:sz w:val="18"/>
                <w:szCs w:val="18"/>
              </w:rPr>
            </w:pP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4A496B" w:rsidRDefault="007C0013">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4A496B" w:rsidRDefault="007C0013">
            <w:pPr>
              <w:jc w:val="center"/>
              <w:rPr>
                <w:rFonts w:ascii="Tinos" w:hAnsi="Tinos" w:cs="Tinos"/>
                <w:sz w:val="18"/>
                <w:szCs w:val="18"/>
              </w:rPr>
            </w:pPr>
            <w:r>
              <w:rPr>
                <w:rFonts w:ascii="Tinos" w:eastAsia="Tinos" w:hAnsi="Tinos" w:cs="Tinos"/>
                <w:color w:val="000000"/>
                <w:sz w:val="18"/>
                <w:szCs w:val="18"/>
              </w:rPr>
              <w:t>10</w:t>
            </w:r>
          </w:p>
        </w:tc>
        <w:tc>
          <w:tcPr>
            <w:tcW w:w="1063" w:type="dxa"/>
            <w:vMerge w:val="restart"/>
            <w:vAlign w:val="center"/>
          </w:tcPr>
          <w:p w:rsidR="004A496B" w:rsidRDefault="004A496B">
            <w:pPr>
              <w:spacing w:after="0" w:line="17" w:lineRule="atLeast"/>
              <w:rPr>
                <w:rFonts w:ascii="Tinos" w:hAnsi="Tinos" w:cs="Tinos"/>
                <w:sz w:val="20"/>
                <w:szCs w:val="20"/>
              </w:rPr>
            </w:pPr>
          </w:p>
        </w:tc>
        <w:tc>
          <w:tcPr>
            <w:tcW w:w="1134" w:type="dxa"/>
            <w:vMerge w:val="restart"/>
            <w:vAlign w:val="center"/>
          </w:tcPr>
          <w:p w:rsidR="004A496B" w:rsidRDefault="004A496B">
            <w:pPr>
              <w:spacing w:after="0" w:line="17" w:lineRule="atLeast"/>
              <w:rPr>
                <w:rFonts w:ascii="Tinos" w:hAnsi="Tinos" w:cs="Tinos"/>
                <w:sz w:val="20"/>
                <w:szCs w:val="20"/>
              </w:rPr>
            </w:pPr>
          </w:p>
        </w:tc>
      </w:tr>
      <w:tr w:rsidR="004A496B">
        <w:trPr>
          <w:trHeight w:val="268"/>
        </w:trPr>
        <w:tc>
          <w:tcPr>
            <w:tcW w:w="9139" w:type="dxa"/>
            <w:gridSpan w:val="8"/>
            <w:vAlign w:val="center"/>
          </w:tcPr>
          <w:p w:rsidR="004A496B" w:rsidRDefault="007C0013">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4A496B" w:rsidRDefault="004A496B">
            <w:pPr>
              <w:spacing w:after="0" w:line="17" w:lineRule="atLeast"/>
              <w:jc w:val="center"/>
              <w:rPr>
                <w:rFonts w:ascii="Tinos" w:hAnsi="Tinos" w:cs="Tinos"/>
                <w:b/>
                <w:sz w:val="20"/>
                <w:szCs w:val="20"/>
              </w:rPr>
            </w:pPr>
          </w:p>
        </w:tc>
      </w:tr>
      <w:tr w:rsidR="004A496B">
        <w:trPr>
          <w:trHeight w:val="273"/>
        </w:trPr>
        <w:tc>
          <w:tcPr>
            <w:tcW w:w="9139" w:type="dxa"/>
            <w:gridSpan w:val="8"/>
            <w:vAlign w:val="center"/>
          </w:tcPr>
          <w:p w:rsidR="004A496B" w:rsidRDefault="007C0013">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4A496B" w:rsidRDefault="004A496B">
            <w:pPr>
              <w:spacing w:after="0" w:line="17" w:lineRule="atLeast"/>
              <w:jc w:val="center"/>
              <w:rPr>
                <w:rFonts w:ascii="Tinos" w:hAnsi="Tinos" w:cs="Tinos"/>
                <w:sz w:val="20"/>
                <w:szCs w:val="20"/>
              </w:rPr>
            </w:pPr>
          </w:p>
        </w:tc>
      </w:tr>
      <w:tr w:rsidR="004A496B">
        <w:trPr>
          <w:trHeight w:val="276"/>
        </w:trPr>
        <w:tc>
          <w:tcPr>
            <w:tcW w:w="9139" w:type="dxa"/>
            <w:gridSpan w:val="8"/>
            <w:vAlign w:val="center"/>
          </w:tcPr>
          <w:p w:rsidR="004A496B" w:rsidRDefault="007C0013">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4A496B" w:rsidRDefault="004A496B">
            <w:pPr>
              <w:spacing w:after="0" w:line="17" w:lineRule="atLeast"/>
              <w:jc w:val="center"/>
              <w:rPr>
                <w:rFonts w:ascii="Tinos" w:hAnsi="Tinos" w:cs="Tinos"/>
                <w:sz w:val="20"/>
                <w:szCs w:val="20"/>
              </w:rPr>
            </w:pPr>
          </w:p>
        </w:tc>
      </w:tr>
    </w:tbl>
    <w:p w:rsidR="004A496B" w:rsidRDefault="004A496B">
      <w:pPr>
        <w:pStyle w:val="af2"/>
        <w:widowControl w:val="0"/>
        <w:tabs>
          <w:tab w:val="left" w:pos="142"/>
          <w:tab w:val="left" w:pos="283"/>
          <w:tab w:val="left" w:pos="10435"/>
        </w:tabs>
        <w:spacing w:before="0" w:after="0" w:line="17" w:lineRule="atLeast"/>
        <w:ind w:firstLine="0"/>
        <w:jc w:val="left"/>
        <w:rPr>
          <w:rFonts w:ascii="Tinos" w:hAnsi="Tinos" w:cs="Tinos"/>
          <w:sz w:val="20"/>
          <w:szCs w:val="20"/>
        </w:rPr>
      </w:pPr>
    </w:p>
    <w:p w:rsidR="004A496B" w:rsidRDefault="007C0013">
      <w:pPr>
        <w:pStyle w:val="af2"/>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4A496B" w:rsidRDefault="007C0013">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4A496B" w:rsidRDefault="007C0013">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4A496B" w:rsidRDefault="007C0013">
      <w:pPr>
        <w:widowControl w:val="0"/>
        <w:suppressLineNumbers/>
        <w:spacing w:after="0" w:line="17" w:lineRule="atLeast"/>
        <w:rPr>
          <w:rFonts w:ascii="Tinos" w:hAnsi="Tinos" w:cs="Tinos"/>
          <w:bCs/>
        </w:rPr>
      </w:pPr>
      <w:r>
        <w:rPr>
          <w:rFonts w:ascii="Tinos" w:eastAsia="Tinos" w:hAnsi="Tinos" w:cs="Tinos"/>
          <w:bCs/>
        </w:rPr>
        <w:t xml:space="preserve">    </w:t>
      </w:r>
    </w:p>
    <w:p w:rsidR="004A496B" w:rsidRDefault="007C0013">
      <w:pPr>
        <w:widowControl w:val="0"/>
        <w:suppressLineNumbers/>
        <w:spacing w:after="0" w:line="17" w:lineRule="atLeast"/>
        <w:rPr>
          <w:rFonts w:ascii="Tinos" w:hAnsi="Tinos" w:cs="Tinos"/>
          <w:bCs/>
        </w:rPr>
      </w:pPr>
      <w:r>
        <w:rPr>
          <w:rFonts w:ascii="Tinos" w:eastAsia="Tinos" w:hAnsi="Tinos" w:cs="Tinos"/>
          <w:bCs/>
        </w:rPr>
        <w:t xml:space="preserve">    </w:t>
      </w:r>
    </w:p>
    <w:p w:rsidR="004A496B" w:rsidRDefault="007C0013">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4A496B" w:rsidRDefault="004A496B">
      <w:pPr>
        <w:widowControl w:val="0"/>
        <w:suppressLineNumbers/>
        <w:spacing w:after="0" w:line="17" w:lineRule="atLeast"/>
        <w:rPr>
          <w:rFonts w:ascii="Tinos" w:hAnsi="Tinos" w:cs="Tinos"/>
          <w:bCs/>
        </w:rPr>
      </w:pPr>
    </w:p>
    <w:p w:rsidR="004A496B" w:rsidRDefault="004A496B">
      <w:pPr>
        <w:widowControl w:val="0"/>
        <w:suppressLineNumbers/>
        <w:spacing w:after="0" w:line="17" w:lineRule="atLeast"/>
        <w:rPr>
          <w:rFonts w:ascii="Tinos" w:hAnsi="Tinos" w:cs="Tinos"/>
          <w:bCs/>
        </w:rPr>
      </w:pPr>
    </w:p>
    <w:p w:rsidR="004A496B" w:rsidRDefault="007C0013">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4A496B" w:rsidRDefault="007C0013">
      <w:pPr>
        <w:widowControl w:val="0"/>
        <w:suppressLineNumbers/>
        <w:spacing w:after="0" w:line="17" w:lineRule="atLeast"/>
        <w:rPr>
          <w:rFonts w:ascii="Tinos" w:hAnsi="Tinos" w:cs="Tinos"/>
        </w:rPr>
      </w:pPr>
      <w:r>
        <w:rPr>
          <w:rFonts w:ascii="Tinos" w:eastAsia="Tinos" w:hAnsi="Tinos" w:cs="Tinos"/>
        </w:rPr>
        <w:t xml:space="preserve">   М.П.                                                                              М.П.   </w:t>
      </w:r>
    </w:p>
    <w:p w:rsidR="004A496B" w:rsidRDefault="007C0013">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4A496B" w:rsidRDefault="007C0013">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4A496B" w:rsidRDefault="007C0013">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4A496B" w:rsidRDefault="007C0013">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4A496B" w:rsidRDefault="004A496B">
      <w:pPr>
        <w:widowControl w:val="0"/>
        <w:suppressLineNumbers/>
        <w:spacing w:after="0" w:line="17" w:lineRule="atLeast"/>
        <w:contextualSpacing/>
        <w:rPr>
          <w:rFonts w:ascii="Tinos" w:hAnsi="Tinos" w:cs="Tinos"/>
          <w:b/>
          <w:caps/>
          <w:sz w:val="20"/>
          <w:szCs w:val="20"/>
        </w:rPr>
      </w:pPr>
      <w:bookmarkStart w:id="0" w:name="_Toc359424111"/>
    </w:p>
    <w:p w:rsidR="004A496B" w:rsidRDefault="007C0013">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0"/>
    </w:p>
    <w:p w:rsidR="004A496B" w:rsidRDefault="004A496B">
      <w:pPr>
        <w:widowControl w:val="0"/>
        <w:suppressLineNumbers/>
        <w:spacing w:after="0" w:line="17" w:lineRule="atLeast"/>
        <w:ind w:left="60"/>
        <w:rPr>
          <w:rFonts w:ascii="Tinos" w:hAnsi="Tinos" w:cs="Tinos"/>
          <w:sz w:val="20"/>
          <w:szCs w:val="20"/>
        </w:rPr>
      </w:pPr>
    </w:p>
    <w:p w:rsidR="004A496B" w:rsidRDefault="004A496B">
      <w:pPr>
        <w:keepLines/>
        <w:spacing w:after="0" w:line="17" w:lineRule="atLeast"/>
        <w:ind w:left="60"/>
        <w:jc w:val="center"/>
        <w:rPr>
          <w:rFonts w:ascii="Tinos" w:hAnsi="Tinos" w:cs="Tinos"/>
          <w:b/>
          <w:caps/>
          <w:sz w:val="20"/>
          <w:szCs w:val="20"/>
        </w:rPr>
      </w:pPr>
    </w:p>
    <w:p w:rsidR="004A496B" w:rsidRDefault="004A496B">
      <w:pPr>
        <w:keepLines/>
        <w:spacing w:after="0" w:line="17" w:lineRule="atLeast"/>
        <w:ind w:left="60"/>
        <w:jc w:val="center"/>
        <w:rPr>
          <w:rFonts w:ascii="Tinos" w:hAnsi="Tinos" w:cs="Tinos"/>
          <w:b/>
          <w:caps/>
          <w:sz w:val="20"/>
          <w:szCs w:val="20"/>
        </w:rPr>
      </w:pPr>
    </w:p>
    <w:p w:rsidR="004A496B" w:rsidRDefault="007C0013">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4A496B" w:rsidRDefault="007C0013">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4A496B">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4A496B">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4A496B">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4A496B" w:rsidRDefault="007C0013">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4A496B">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4A496B" w:rsidRDefault="007C0013">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4A496B" w:rsidRDefault="004A496B">
            <w:pPr>
              <w:spacing w:after="0" w:line="17" w:lineRule="atLeast"/>
              <w:jc w:val="center"/>
              <w:rPr>
                <w:rFonts w:ascii="Tinos" w:hAnsi="Tinos" w:cs="Tinos"/>
                <w:sz w:val="20"/>
                <w:szCs w:val="20"/>
              </w:rPr>
            </w:pPr>
          </w:p>
        </w:tc>
      </w:tr>
    </w:tbl>
    <w:p w:rsidR="004A496B" w:rsidRDefault="004A496B">
      <w:pPr>
        <w:spacing w:after="0" w:line="17" w:lineRule="atLeast"/>
        <w:rPr>
          <w:rFonts w:ascii="Tinos" w:hAnsi="Tinos" w:cs="Tinos"/>
          <w:sz w:val="20"/>
          <w:szCs w:val="20"/>
        </w:rPr>
      </w:pPr>
    </w:p>
    <w:p w:rsidR="004A496B" w:rsidRDefault="004A496B">
      <w:pPr>
        <w:rPr>
          <w:rFonts w:ascii="Times New Roman" w:eastAsia="Times New Roman" w:hAnsi="Times New Roman" w:cs="Times New Roman"/>
        </w:rPr>
      </w:pPr>
    </w:p>
    <w:tbl>
      <w:tblPr>
        <w:tblW w:w="0" w:type="auto"/>
        <w:tblLook w:val="00A0" w:firstRow="1" w:lastRow="0" w:firstColumn="1" w:lastColumn="0" w:noHBand="0" w:noVBand="0"/>
      </w:tblPr>
      <w:tblGrid>
        <w:gridCol w:w="10064"/>
      </w:tblGrid>
      <w:tr w:rsidR="004A496B">
        <w:trPr>
          <w:trHeight w:val="255"/>
        </w:trPr>
        <w:tc>
          <w:tcPr>
            <w:tcW w:w="9915" w:type="dxa"/>
          </w:tcPr>
          <w:p w:rsidR="004A496B" w:rsidRDefault="007C0013">
            <w:pPr>
              <w:spacing w:after="0" w:line="17" w:lineRule="atLeast"/>
              <w:jc w:val="both"/>
              <w:rPr>
                <w:rFonts w:ascii="Tinos" w:hAnsi="Tinos" w:cs="Tinos"/>
                <w:b/>
                <w:i/>
              </w:rPr>
            </w:pPr>
            <w:r>
              <w:rPr>
                <w:rFonts w:ascii="Tinos" w:eastAsia="Tinos" w:hAnsi="Tinos" w:cs="Tinos"/>
                <w:b/>
                <w:bCs/>
              </w:rPr>
              <w:t>ФОРМУ СОГЛАСОВАЛИ:</w:t>
            </w:r>
          </w:p>
        </w:tc>
      </w:tr>
      <w:tr w:rsidR="004A496B">
        <w:trPr>
          <w:trHeight w:val="2096"/>
        </w:trPr>
        <w:tc>
          <w:tcPr>
            <w:tcW w:w="9915" w:type="dxa"/>
          </w:tcPr>
          <w:p w:rsidR="004A496B" w:rsidRDefault="004A496B">
            <w:pPr>
              <w:spacing w:after="0" w:line="17" w:lineRule="atLeast"/>
              <w:jc w:val="both"/>
              <w:rPr>
                <w:rFonts w:ascii="Tinos" w:hAnsi="Tinos" w:cs="Tinos"/>
                <w:b/>
              </w:rPr>
            </w:pPr>
          </w:p>
          <w:tbl>
            <w:tblPr>
              <w:tblW w:w="9922" w:type="dxa"/>
              <w:tblLook w:val="04A0" w:firstRow="1" w:lastRow="0" w:firstColumn="1" w:lastColumn="0" w:noHBand="0" w:noVBand="1"/>
            </w:tblPr>
            <w:tblGrid>
              <w:gridCol w:w="4961"/>
              <w:gridCol w:w="4961"/>
            </w:tblGrid>
            <w:tr w:rsidR="004A496B">
              <w:trPr>
                <w:trHeight w:val="1028"/>
              </w:trPr>
              <w:tc>
                <w:tcPr>
                  <w:tcW w:w="4961"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4A496B" w:rsidRDefault="004A496B">
                  <w:pPr>
                    <w:keepNext/>
                    <w:widowControl w:val="0"/>
                    <w:suppressLineNumbers/>
                    <w:shd w:val="clear" w:color="auto" w:fill="FFFFFF"/>
                    <w:tabs>
                      <w:tab w:val="left" w:pos="567"/>
                    </w:tabs>
                    <w:spacing w:after="0" w:line="17" w:lineRule="atLeast"/>
                    <w:jc w:val="both"/>
                    <w:rPr>
                      <w:rFonts w:ascii="Tinos" w:hAnsi="Tinos" w:cs="Tino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 А.И. Таранков /</w:t>
                  </w:r>
                </w:p>
              </w:tc>
              <w:tc>
                <w:tcPr>
                  <w:tcW w:w="4961"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w:t>
                  </w:r>
                  <w:r>
                    <w:rPr>
                      <w:rFonts w:ascii="Tinos" w:eastAsia="Tinos" w:hAnsi="Tinos" w:cs="Tinos"/>
                      <w:b/>
                      <w:bCs/>
                      <w:sz w:val="24"/>
                      <w:szCs w:val="24"/>
                    </w:rPr>
                    <w:t xml:space="preserve"> </w:t>
                  </w:r>
                  <w:r>
                    <w:rPr>
                      <w:rFonts w:ascii="Tinos" w:eastAsia="Tinos" w:hAnsi="Tinos" w:cs="Tinos"/>
                      <w:b/>
                      <w:bCs/>
                    </w:rPr>
                    <w:t>____ /</w:t>
                  </w:r>
                </w:p>
              </w:tc>
            </w:tr>
            <w:tr w:rsidR="004A496B">
              <w:trPr>
                <w:trHeight w:val="400"/>
              </w:trPr>
              <w:tc>
                <w:tcPr>
                  <w:tcW w:w="4961"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c>
                <w:tcPr>
                  <w:tcW w:w="4961"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r>
            <w:tr w:rsidR="004A496B">
              <w:trPr>
                <w:trHeight w:val="771"/>
              </w:trPr>
              <w:tc>
                <w:tcPr>
                  <w:tcW w:w="4961"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«_____»_____________20___г.</w:t>
                  </w:r>
                </w:p>
              </w:tc>
              <w:tc>
                <w:tcPr>
                  <w:tcW w:w="4961"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 _____________20___г.</w:t>
                  </w:r>
                </w:p>
                <w:p w:rsidR="004A496B" w:rsidRDefault="004A496B">
                  <w:pPr>
                    <w:keepNext/>
                    <w:widowControl w:val="0"/>
                    <w:suppressLineNumbers/>
                    <w:shd w:val="clear" w:color="auto" w:fill="FFFFFF"/>
                    <w:tabs>
                      <w:tab w:val="left" w:pos="567"/>
                    </w:tabs>
                    <w:spacing w:after="0" w:line="17" w:lineRule="atLeast"/>
                    <w:jc w:val="both"/>
                    <w:rPr>
                      <w:rFonts w:ascii="Tinos" w:hAnsi="Tinos" w:cs="Tinos"/>
                    </w:rPr>
                  </w:pPr>
                </w:p>
              </w:tc>
            </w:tr>
          </w:tbl>
          <w:p w:rsidR="004A496B" w:rsidRDefault="004A496B">
            <w:pPr>
              <w:spacing w:after="0" w:line="17" w:lineRule="atLeast"/>
              <w:jc w:val="both"/>
              <w:rPr>
                <w:rFonts w:ascii="Tinos" w:hAnsi="Tinos" w:cs="Tinos"/>
                <w:b/>
                <w:i/>
              </w:rPr>
            </w:pPr>
          </w:p>
        </w:tc>
      </w:tr>
    </w:tbl>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rPr>
          <w:rFonts w:ascii="Times New Roman" w:eastAsia="Times New Roman" w:hAnsi="Times New Roman" w:cs="Times New Roman"/>
        </w:rPr>
      </w:pPr>
    </w:p>
    <w:p w:rsidR="004A496B" w:rsidRDefault="004A496B">
      <w:pPr>
        <w:spacing w:after="0" w:line="240" w:lineRule="auto"/>
        <w:rPr>
          <w:rFonts w:ascii="Times New Roman" w:eastAsia="Times New Roman" w:hAnsi="Times New Roman" w:cs="Times New Roman"/>
          <w:sz w:val="20"/>
          <w:szCs w:val="20"/>
        </w:rPr>
      </w:pPr>
    </w:p>
    <w:p w:rsidR="004A496B" w:rsidRDefault="004A496B">
      <w:pPr>
        <w:spacing w:after="0" w:line="240" w:lineRule="auto"/>
        <w:ind w:left="6237"/>
        <w:rPr>
          <w:rFonts w:ascii="Times New Roman" w:eastAsia="Times New Roman" w:hAnsi="Times New Roman" w:cs="Times New Roman"/>
          <w:sz w:val="20"/>
          <w:szCs w:val="20"/>
        </w:rPr>
      </w:pPr>
    </w:p>
    <w:p w:rsidR="004A496B" w:rsidRDefault="007C0013">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4A496B" w:rsidRDefault="007C0013">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3</w:t>
      </w:r>
    </w:p>
    <w:p w:rsidR="004A496B" w:rsidRDefault="007C0013">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4A496B" w:rsidRDefault="007C0013">
      <w:pPr>
        <w:spacing w:after="0" w:line="17" w:lineRule="atLeast"/>
        <w:jc w:val="righ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4A496B" w:rsidRDefault="004A496B">
      <w:pPr>
        <w:keepNext/>
        <w:spacing w:after="0" w:line="17" w:lineRule="atLeast"/>
        <w:ind w:firstLine="709"/>
        <w:jc w:val="center"/>
        <w:rPr>
          <w:rFonts w:ascii="Tinos" w:hAnsi="Tinos" w:cs="Tinos"/>
          <w:color w:val="1F2E3C"/>
          <w:sz w:val="20"/>
          <w:szCs w:val="20"/>
          <w:shd w:val="clear" w:color="auto" w:fill="FFFFFF"/>
        </w:rPr>
      </w:pPr>
    </w:p>
    <w:p w:rsidR="004A496B" w:rsidRDefault="004A496B">
      <w:pPr>
        <w:keepNext/>
        <w:spacing w:after="0" w:line="17" w:lineRule="atLeast"/>
        <w:ind w:firstLine="709"/>
        <w:jc w:val="center"/>
        <w:rPr>
          <w:rFonts w:ascii="Tinos" w:hAnsi="Tinos" w:cs="Tinos"/>
          <w:color w:val="1F2E3C"/>
          <w:sz w:val="20"/>
          <w:szCs w:val="20"/>
          <w:shd w:val="clear" w:color="auto" w:fill="FFFFFF"/>
        </w:rPr>
      </w:pPr>
    </w:p>
    <w:p w:rsidR="004A496B" w:rsidRDefault="004A496B">
      <w:pPr>
        <w:keepNext/>
        <w:spacing w:after="0" w:line="17" w:lineRule="atLeast"/>
        <w:jc w:val="both"/>
        <w:rPr>
          <w:rFonts w:ascii="Tinos" w:hAnsi="Tinos" w:cs="Tinos"/>
          <w:b/>
          <w:sz w:val="20"/>
          <w:szCs w:val="20"/>
        </w:rPr>
      </w:pPr>
      <w:bookmarkStart w:id="1" w:name="_Ref276562987"/>
    </w:p>
    <w:p w:rsidR="004A496B" w:rsidRDefault="004A496B">
      <w:pPr>
        <w:keepNext/>
        <w:spacing w:after="0" w:line="17" w:lineRule="atLeast"/>
        <w:jc w:val="both"/>
        <w:rPr>
          <w:rFonts w:ascii="Tinos" w:hAnsi="Tinos" w:cs="Tinos"/>
          <w:b/>
          <w:sz w:val="20"/>
          <w:szCs w:val="20"/>
        </w:rPr>
      </w:pPr>
    </w:p>
    <w:p w:rsidR="004A496B" w:rsidRDefault="007C0013">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4A496B" w:rsidRDefault="004A496B">
      <w:pPr>
        <w:keepNext/>
        <w:spacing w:after="0" w:line="17" w:lineRule="atLeast"/>
        <w:jc w:val="both"/>
        <w:rPr>
          <w:rFonts w:ascii="Tinos" w:hAnsi="Tinos" w:cs="Tinos"/>
          <w:b/>
          <w:bCs/>
          <w:smallCaps/>
          <w:sz w:val="20"/>
          <w:szCs w:val="20"/>
        </w:rPr>
      </w:pPr>
    </w:p>
    <w:p w:rsidR="004A496B" w:rsidRDefault="004A496B">
      <w:pPr>
        <w:keepNext/>
        <w:widowControl w:val="0"/>
        <w:tabs>
          <w:tab w:val="left" w:pos="0"/>
          <w:tab w:val="num" w:pos="1134"/>
        </w:tabs>
        <w:spacing w:after="0" w:line="17" w:lineRule="atLeast"/>
        <w:jc w:val="center"/>
        <w:outlineLvl w:val="1"/>
        <w:rPr>
          <w:rFonts w:ascii="Tinos" w:hAnsi="Tinos" w:cs="Tinos"/>
          <w:b/>
          <w:sz w:val="20"/>
          <w:szCs w:val="20"/>
        </w:rPr>
      </w:pPr>
    </w:p>
    <w:p w:rsidR="004A496B" w:rsidRDefault="007C0013">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4A496B" w:rsidRDefault="007C0013">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4A496B" w:rsidRDefault="004A496B">
      <w:pPr>
        <w:keepNext/>
        <w:widowControl w:val="0"/>
        <w:spacing w:after="0" w:line="17" w:lineRule="atLeast"/>
        <w:rPr>
          <w:rFonts w:ascii="Tinos" w:hAnsi="Tinos" w:cs="Tinos"/>
          <w:sz w:val="20"/>
          <w:szCs w:val="20"/>
        </w:rPr>
      </w:pPr>
    </w:p>
    <w:p w:rsidR="004A496B" w:rsidRDefault="007C0013">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4A496B" w:rsidRDefault="007C0013">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4A496B" w:rsidRDefault="007C0013">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4A496B" w:rsidRDefault="007C0013">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4A496B" w:rsidRDefault="007C0013">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4A496B" w:rsidRDefault="007C0013">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4A496B" w:rsidRDefault="007C0013">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4A496B" w:rsidRDefault="007C0013">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4A496B" w:rsidRDefault="007C0013">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4A496B" w:rsidRDefault="007C0013">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4A496B" w:rsidRDefault="007C0013">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4A496B" w:rsidRDefault="007C0013">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4A496B" w:rsidRDefault="007C001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A496B" w:rsidRDefault="007C0013">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A496B" w:rsidRDefault="007C0013">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4A496B" w:rsidRDefault="007C0013">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4A496B" w:rsidRDefault="007C001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4A496B" w:rsidRDefault="007C0013">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4A496B" w:rsidRDefault="004A496B">
      <w:pPr>
        <w:keepNext/>
        <w:widowControl w:val="0"/>
        <w:spacing w:after="0" w:line="17" w:lineRule="atLeast"/>
        <w:jc w:val="both"/>
        <w:rPr>
          <w:rFonts w:ascii="Tinos" w:hAnsi="Tinos" w:cs="Tinos"/>
          <w:sz w:val="20"/>
          <w:szCs w:val="20"/>
        </w:rPr>
      </w:pPr>
    </w:p>
    <w:p w:rsidR="004A496B" w:rsidRDefault="007C0013">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A496B" w:rsidRDefault="007C0013">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A496B" w:rsidRDefault="007C0013">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4A496B" w:rsidRDefault="004A496B">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4A496B">
        <w:trPr>
          <w:trHeight w:val="80"/>
        </w:trPr>
        <w:tc>
          <w:tcPr>
            <w:tcW w:w="10613" w:type="dxa"/>
          </w:tcPr>
          <w:p w:rsidR="004A496B" w:rsidRDefault="004A496B">
            <w:pPr>
              <w:spacing w:after="0" w:line="17" w:lineRule="atLeast"/>
              <w:jc w:val="both"/>
              <w:rPr>
                <w:rFonts w:ascii="Tinos" w:hAnsi="Tinos" w:cs="Tinos"/>
                <w:b/>
                <w:i/>
                <w:sz w:val="20"/>
                <w:szCs w:val="20"/>
              </w:rPr>
            </w:pPr>
          </w:p>
        </w:tc>
      </w:tr>
      <w:tr w:rsidR="004A496B">
        <w:tc>
          <w:tcPr>
            <w:tcW w:w="10613" w:type="dxa"/>
          </w:tcPr>
          <w:p w:rsidR="004A496B" w:rsidRDefault="007C0013">
            <w:pPr>
              <w:spacing w:after="0" w:line="17" w:lineRule="atLeast"/>
              <w:jc w:val="both"/>
              <w:rPr>
                <w:rFonts w:ascii="Tinos" w:hAnsi="Tinos" w:cs="Tinos"/>
                <w:b/>
                <w:bCs/>
                <w:i/>
              </w:rPr>
            </w:pPr>
            <w:r>
              <w:rPr>
                <w:rFonts w:ascii="Tinos" w:eastAsia="Tinos" w:hAnsi="Tinos" w:cs="Tinos"/>
                <w:b/>
                <w:bCs/>
              </w:rPr>
              <w:t>ФОРМУ СОГЛАСОВАЛИ:</w:t>
            </w:r>
          </w:p>
        </w:tc>
      </w:tr>
      <w:tr w:rsidR="004A496B">
        <w:trPr>
          <w:trHeight w:val="3367"/>
        </w:trPr>
        <w:tc>
          <w:tcPr>
            <w:tcW w:w="10613" w:type="dxa"/>
          </w:tcPr>
          <w:p w:rsidR="004A496B" w:rsidRDefault="004A496B">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4A496B">
              <w:trPr>
                <w:trHeight w:val="411"/>
              </w:trPr>
              <w:tc>
                <w:tcPr>
                  <w:tcW w:w="4896" w:type="dxa"/>
                </w:tcPr>
                <w:p w:rsidR="004A496B" w:rsidRDefault="004A496B">
                  <w:pPr>
                    <w:keepNext/>
                    <w:widowControl w:val="0"/>
                    <w:suppressLineNumbers/>
                    <w:shd w:val="clear" w:color="auto" w:fill="FFFFFF"/>
                    <w:tabs>
                      <w:tab w:val="left" w:pos="567"/>
                    </w:tabs>
                    <w:spacing w:after="0" w:line="17" w:lineRule="atLeast"/>
                    <w:ind w:left="709"/>
                    <w:jc w:val="both"/>
                    <w:rPr>
                      <w:rFonts w:ascii="Tinos" w:hAnsi="Tinos" w:cs="Tinos"/>
                      <w:b/>
                      <w:bCs/>
                    </w:rPr>
                  </w:pP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19"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4A496B">
              <w:trPr>
                <w:trHeight w:val="394"/>
              </w:trPr>
              <w:tc>
                <w:tcPr>
                  <w:tcW w:w="4896"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4A496B">
              <w:trPr>
                <w:trHeight w:val="679"/>
              </w:trPr>
              <w:tc>
                <w:tcPr>
                  <w:tcW w:w="4896"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tc>
            </w:tr>
          </w:tbl>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ind w:left="6379" w:hanging="2"/>
              <w:jc w:val="both"/>
              <w:rPr>
                <w:rFonts w:ascii="Tinos" w:hAnsi="Tinos" w:cs="Tinos"/>
                <w:b/>
                <w:bCs/>
              </w:rPr>
            </w:pPr>
          </w:p>
          <w:p w:rsidR="004A496B" w:rsidRDefault="004A496B">
            <w:pPr>
              <w:spacing w:after="0" w:line="17" w:lineRule="atLeast"/>
              <w:jc w:val="both"/>
              <w:rPr>
                <w:rFonts w:ascii="Tinos" w:hAnsi="Tinos" w:cs="Tinos"/>
                <w:b/>
                <w:bCs/>
                <w:i/>
              </w:rPr>
            </w:pPr>
          </w:p>
        </w:tc>
      </w:tr>
    </w:tbl>
    <w:p w:rsidR="004A496B" w:rsidRDefault="004A496B">
      <w:pPr>
        <w:spacing w:after="0" w:line="240" w:lineRule="auto"/>
        <w:rPr>
          <w:rFonts w:ascii="Times New Roman" w:eastAsia="Times New Roman" w:hAnsi="Times New Roman" w:cs="Times New Roman"/>
          <w:highlight w:val="green"/>
        </w:rPr>
      </w:pPr>
    </w:p>
    <w:p w:rsidR="004A496B" w:rsidRDefault="004A496B">
      <w:pPr>
        <w:spacing w:after="0" w:line="240" w:lineRule="auto"/>
        <w:rPr>
          <w:rFonts w:ascii="Times New Roman" w:eastAsia="Times New Roman" w:hAnsi="Times New Roman" w:cs="Times New Roman"/>
          <w:highlight w:val="green"/>
        </w:rPr>
      </w:pPr>
    </w:p>
    <w:p w:rsidR="004A496B" w:rsidRDefault="007C0013">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4A496B" w:rsidRDefault="007C0013">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4A496B" w:rsidRDefault="007C0013">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4A496B" w:rsidRDefault="004A496B">
      <w:pPr>
        <w:spacing w:after="0" w:line="240" w:lineRule="auto"/>
        <w:ind w:left="6237"/>
        <w:rPr>
          <w:rFonts w:ascii="Times New Roman" w:eastAsia="Times New Roman" w:hAnsi="Times New Roman" w:cs="Times New Roman"/>
          <w:sz w:val="20"/>
          <w:szCs w:val="20"/>
        </w:rPr>
      </w:pPr>
    </w:p>
    <w:p w:rsidR="004A496B" w:rsidRDefault="004A496B">
      <w:pPr>
        <w:spacing w:after="0" w:line="240" w:lineRule="auto"/>
        <w:ind w:left="6237"/>
        <w:rPr>
          <w:rFonts w:ascii="Times New Roman" w:eastAsia="Times New Roman" w:hAnsi="Times New Roman" w:cs="Times New Roman"/>
          <w:sz w:val="20"/>
          <w:szCs w:val="20"/>
        </w:rPr>
      </w:pPr>
    </w:p>
    <w:p w:rsidR="004A496B" w:rsidRDefault="004A496B">
      <w:pPr>
        <w:spacing w:after="0" w:line="240" w:lineRule="auto"/>
        <w:rPr>
          <w:rFonts w:ascii="Times New Roman" w:eastAsia="Times New Roman" w:hAnsi="Times New Roman" w:cs="Times New Roman"/>
          <w:sz w:val="20"/>
          <w:szCs w:val="20"/>
        </w:rPr>
      </w:pPr>
    </w:p>
    <w:p w:rsidR="004A496B" w:rsidRDefault="004A496B">
      <w:pPr>
        <w:spacing w:after="0" w:line="240" w:lineRule="auto"/>
        <w:ind w:left="6237"/>
        <w:rPr>
          <w:rFonts w:ascii="Times New Roman" w:eastAsia="Times New Roman" w:hAnsi="Times New Roman" w:cs="Times New Roman"/>
          <w:sz w:val="20"/>
          <w:szCs w:val="20"/>
        </w:rPr>
      </w:pPr>
    </w:p>
    <w:p w:rsidR="004A496B" w:rsidRDefault="007C0013">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4A496B" w:rsidRDefault="004A496B">
      <w:pPr>
        <w:spacing w:after="0" w:line="240" w:lineRule="auto"/>
        <w:ind w:left="6237"/>
        <w:jc w:val="right"/>
        <w:rPr>
          <w:rFonts w:ascii="Times New Roman" w:eastAsia="Times New Roman" w:hAnsi="Times New Roman" w:cs="Times New Roman"/>
          <w:sz w:val="20"/>
          <w:szCs w:val="20"/>
        </w:rPr>
      </w:pPr>
    </w:p>
    <w:p w:rsidR="004A496B" w:rsidRDefault="004A496B">
      <w:pPr>
        <w:tabs>
          <w:tab w:val="left" w:pos="4109"/>
        </w:tabs>
        <w:rPr>
          <w:rFonts w:ascii="Times New Roman" w:hAnsi="Times New Roman" w:cs="Times New Roman"/>
        </w:rPr>
      </w:pPr>
    </w:p>
    <w:p w:rsidR="004A496B" w:rsidRDefault="004A496B">
      <w:pPr>
        <w:tabs>
          <w:tab w:val="left" w:pos="4109"/>
        </w:tabs>
        <w:rPr>
          <w:rFonts w:ascii="Times New Roman" w:hAnsi="Times New Roman" w:cs="Times New Roman"/>
        </w:rPr>
      </w:pPr>
    </w:p>
    <w:p w:rsidR="004A496B" w:rsidRDefault="004A496B">
      <w:pPr>
        <w:tabs>
          <w:tab w:val="left" w:pos="4109"/>
        </w:tabs>
        <w:rPr>
          <w:rFonts w:ascii="Times New Roman" w:hAnsi="Times New Roman" w:cs="Times New Roman"/>
        </w:rPr>
      </w:pPr>
    </w:p>
    <w:p w:rsidR="004A496B" w:rsidRDefault="004A496B">
      <w:pPr>
        <w:tabs>
          <w:tab w:val="left" w:pos="4109"/>
        </w:tabs>
        <w:rPr>
          <w:rFonts w:ascii="Times New Roman" w:hAnsi="Times New Roman" w:cs="Times New Roman"/>
        </w:rPr>
      </w:pPr>
    </w:p>
    <w:p w:rsidR="004A496B" w:rsidRDefault="007C0013">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4A496B" w:rsidRDefault="007C001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4A496B" w:rsidRDefault="007C001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4A496B" w:rsidRDefault="004A496B">
      <w:pPr>
        <w:spacing w:after="0" w:line="17" w:lineRule="atLeast"/>
        <w:ind w:left="6803"/>
        <w:rPr>
          <w:rFonts w:ascii="Tinos" w:hAnsi="Tinos" w:cs="Tinos"/>
          <w:b/>
          <w:bCs/>
          <w:sz w:val="20"/>
          <w:szCs w:val="20"/>
        </w:rPr>
      </w:pPr>
    </w:p>
    <w:p w:rsidR="004A496B" w:rsidRDefault="007C0013">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4A496B" w:rsidRDefault="007C0013">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4A496B" w:rsidRDefault="004A496B">
      <w:pPr>
        <w:spacing w:after="0" w:line="17" w:lineRule="atLeast"/>
        <w:jc w:val="center"/>
        <w:rPr>
          <w:rFonts w:ascii="Tinos" w:hAnsi="Tinos" w:cs="Tinos"/>
          <w:b/>
          <w:bCs/>
          <w:sz w:val="20"/>
          <w:szCs w:val="20"/>
        </w:rPr>
      </w:pPr>
    </w:p>
    <w:p w:rsidR="004A496B" w:rsidRDefault="007C0013">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4A496B" w:rsidRDefault="007C001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4A496B" w:rsidRDefault="007C0013">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4A496B" w:rsidRDefault="007C001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4A496B" w:rsidRDefault="007C0013">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4A496B" w:rsidRDefault="007C0013">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4A496B" w:rsidRDefault="007C0013">
      <w:pPr>
        <w:pStyle w:val="afd"/>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w:t>
      </w:r>
      <w:bookmarkStart w:id="2" w:name="_GoBack"/>
      <w:bookmarkEnd w:id="2"/>
      <w:r>
        <w:rPr>
          <w:rFonts w:ascii="Tinos" w:eastAsia="Tinos" w:hAnsi="Tinos" w:cs="Tinos"/>
          <w:color w:val="000000"/>
          <w:sz w:val="20"/>
          <w:szCs w:val="20"/>
        </w:rPr>
        <w:t>пателя.</w:t>
      </w:r>
    </w:p>
    <w:tbl>
      <w:tblPr>
        <w:tblW w:w="10174" w:type="dxa"/>
        <w:tblInd w:w="-109" w:type="dxa"/>
        <w:tblLayout w:type="fixed"/>
        <w:tblLook w:val="04A0" w:firstRow="1" w:lastRow="0" w:firstColumn="1" w:lastColumn="0" w:noHBand="0" w:noVBand="1"/>
      </w:tblPr>
      <w:tblGrid>
        <w:gridCol w:w="5210"/>
        <w:gridCol w:w="4964"/>
      </w:tblGrid>
      <w:tr w:rsidR="004A496B">
        <w:trPr>
          <w:trHeight w:val="908"/>
        </w:trPr>
        <w:tc>
          <w:tcPr>
            <w:tcW w:w="5210"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64"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4A496B">
        <w:trPr>
          <w:trHeight w:val="387"/>
        </w:trPr>
        <w:tc>
          <w:tcPr>
            <w:tcW w:w="5210"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4A496B">
        <w:trPr>
          <w:trHeight w:val="686"/>
        </w:trPr>
        <w:tc>
          <w:tcPr>
            <w:tcW w:w="5210"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p w:rsidR="004A496B" w:rsidRDefault="007C001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4A496B" w:rsidRDefault="004A496B">
            <w:pPr>
              <w:keepNext/>
              <w:widowControl w:val="0"/>
              <w:suppressLineNumbers/>
              <w:shd w:val="clear" w:color="auto" w:fill="FFFFFF"/>
              <w:tabs>
                <w:tab w:val="left" w:pos="567"/>
              </w:tabs>
              <w:spacing w:after="0" w:line="17" w:lineRule="atLeast"/>
              <w:jc w:val="both"/>
              <w:rPr>
                <w:rFonts w:ascii="Tinos" w:hAnsi="Tinos" w:cs="Tinos"/>
                <w:b/>
                <w:bCs/>
              </w:rPr>
            </w:pPr>
          </w:p>
        </w:tc>
      </w:tr>
    </w:tbl>
    <w:p w:rsidR="004A496B" w:rsidRDefault="004A496B">
      <w:pPr>
        <w:spacing w:after="0" w:line="17" w:lineRule="atLeast"/>
        <w:jc w:val="center"/>
        <w:rPr>
          <w:rFonts w:ascii="Tinos" w:hAnsi="Tinos" w:cs="Tinos"/>
          <w:b/>
          <w:bCs/>
          <w:sz w:val="20"/>
          <w:szCs w:val="20"/>
        </w:rPr>
      </w:pPr>
    </w:p>
    <w:p w:rsidR="004A496B" w:rsidRDefault="004A496B">
      <w:pPr>
        <w:tabs>
          <w:tab w:val="left" w:pos="4109"/>
        </w:tabs>
        <w:spacing w:after="0" w:line="17" w:lineRule="atLeast"/>
        <w:rPr>
          <w:rFonts w:ascii="Tinos" w:hAnsi="Tinos" w:cs="Tinos"/>
          <w:sz w:val="20"/>
          <w:szCs w:val="20"/>
        </w:rPr>
      </w:pPr>
    </w:p>
    <w:p w:rsidR="004A496B" w:rsidRDefault="004A496B">
      <w:pPr>
        <w:tabs>
          <w:tab w:val="left" w:pos="4109"/>
        </w:tabs>
        <w:spacing w:after="0" w:line="17" w:lineRule="atLeast"/>
        <w:rPr>
          <w:rFonts w:ascii="Tinos" w:hAnsi="Tinos" w:cs="Tinos"/>
          <w:sz w:val="20"/>
          <w:szCs w:val="20"/>
        </w:rPr>
      </w:pPr>
    </w:p>
    <w:p w:rsidR="004A496B" w:rsidRDefault="004A496B">
      <w:pPr>
        <w:tabs>
          <w:tab w:val="left" w:pos="4109"/>
        </w:tabs>
        <w:spacing w:after="0" w:line="17" w:lineRule="atLeast"/>
        <w:rPr>
          <w:rFonts w:ascii="Tinos" w:hAnsi="Tinos" w:cs="Tinos"/>
          <w:sz w:val="20"/>
          <w:szCs w:val="20"/>
        </w:rPr>
      </w:pPr>
    </w:p>
    <w:p w:rsidR="004A496B" w:rsidRDefault="004A496B">
      <w:pPr>
        <w:tabs>
          <w:tab w:val="left" w:pos="4109"/>
        </w:tabs>
        <w:spacing w:after="0" w:line="17" w:lineRule="atLeast"/>
        <w:rPr>
          <w:rFonts w:ascii="Tinos" w:hAnsi="Tinos" w:cs="Tinos"/>
          <w:sz w:val="20"/>
          <w:szCs w:val="20"/>
        </w:rPr>
      </w:pPr>
    </w:p>
    <w:p w:rsidR="004A496B" w:rsidRDefault="004A496B">
      <w:pPr>
        <w:tabs>
          <w:tab w:val="left" w:pos="4109"/>
        </w:tabs>
        <w:spacing w:after="0" w:line="17" w:lineRule="atLeast"/>
        <w:rPr>
          <w:rFonts w:ascii="Tinos" w:hAnsi="Tinos" w:cs="Tinos"/>
          <w:sz w:val="20"/>
          <w:szCs w:val="20"/>
        </w:rPr>
      </w:pPr>
    </w:p>
    <w:p w:rsidR="004A496B" w:rsidRDefault="004A496B">
      <w:pPr>
        <w:tabs>
          <w:tab w:val="left" w:pos="4109"/>
        </w:tabs>
        <w:spacing w:after="0" w:line="17" w:lineRule="atLeast"/>
        <w:rPr>
          <w:rFonts w:ascii="Tinos" w:hAnsi="Tinos" w:cs="Tinos"/>
          <w:sz w:val="20"/>
          <w:szCs w:val="20"/>
        </w:rPr>
      </w:pPr>
    </w:p>
    <w:p w:rsidR="004A496B" w:rsidRDefault="007C0013">
      <w:pPr>
        <w:spacing w:after="0" w:line="17" w:lineRule="atLeast"/>
        <w:ind w:left="6803"/>
        <w:rPr>
          <w:rFonts w:ascii="Tinos" w:hAnsi="Tinos" w:cs="Tinos"/>
          <w:sz w:val="20"/>
          <w:szCs w:val="20"/>
        </w:rPr>
      </w:pPr>
      <w:r>
        <w:rPr>
          <w:rFonts w:ascii="Tinos" w:eastAsia="Tinos" w:hAnsi="Tinos" w:cs="Tinos"/>
          <w:sz w:val="20"/>
          <w:szCs w:val="20"/>
        </w:rPr>
        <w:t>Приложение № 5</w:t>
      </w:r>
    </w:p>
    <w:p w:rsidR="004A496B" w:rsidRDefault="007C001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4A496B" w:rsidRDefault="007C001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4A496B" w:rsidRDefault="004A496B">
      <w:pPr>
        <w:tabs>
          <w:tab w:val="left" w:pos="4109"/>
        </w:tabs>
        <w:spacing w:after="0" w:line="17" w:lineRule="atLeast"/>
        <w:rPr>
          <w:rFonts w:ascii="Tinos" w:hAnsi="Tinos" w:cs="Tinos"/>
          <w:sz w:val="20"/>
          <w:szCs w:val="20"/>
        </w:rPr>
      </w:pPr>
    </w:p>
    <w:p w:rsidR="00332B31" w:rsidRPr="00332B31" w:rsidRDefault="00332B31" w:rsidP="00332B31">
      <w:pPr>
        <w:spacing w:after="0" w:line="240" w:lineRule="auto"/>
        <w:jc w:val="center"/>
        <w:rPr>
          <w:rFonts w:ascii="Times New Roman CYR" w:eastAsia="Times New Roman" w:hAnsi="Times New Roman CYR" w:cs="Times New Roman CYR"/>
          <w:sz w:val="26"/>
          <w:szCs w:val="26"/>
          <w:lang w:eastAsia="en-US"/>
        </w:rPr>
      </w:pPr>
      <w:r w:rsidRPr="00332B31">
        <w:rPr>
          <w:rFonts w:ascii="Times New Roman CYR" w:eastAsia="Times New Roman" w:hAnsi="Times New Roman CYR" w:cs="Times New Roman CYR"/>
          <w:sz w:val="26"/>
          <w:szCs w:val="26"/>
          <w:lang w:eastAsia="en-US"/>
        </w:rPr>
        <w:t xml:space="preserve">Технические характеристики и требования к поставляемой продукции </w:t>
      </w:r>
    </w:p>
    <w:p w:rsidR="00332B31" w:rsidRPr="00332B31" w:rsidRDefault="00332B31" w:rsidP="00332B31">
      <w:pPr>
        <w:spacing w:after="0" w:line="240" w:lineRule="auto"/>
        <w:jc w:val="both"/>
        <w:rPr>
          <w:rFonts w:ascii="Times New Roman" w:eastAsia="Times New Roman" w:hAnsi="Times New Roman" w:cs="Times New Roman"/>
          <w:i/>
          <w:lang w:eastAsia="en-US"/>
        </w:rPr>
      </w:pPr>
    </w:p>
    <w:p w:rsidR="00332B31" w:rsidRPr="00332B31" w:rsidRDefault="00332B31" w:rsidP="00332B31">
      <w:pPr>
        <w:spacing w:after="0" w:line="240" w:lineRule="auto"/>
        <w:jc w:val="center"/>
        <w:rPr>
          <w:rFonts w:ascii="Times New Roman CYR" w:eastAsia="Times New Roman" w:hAnsi="Times New Roman CYR" w:cs="Times New Roman CYR"/>
          <w:b/>
          <w:sz w:val="24"/>
          <w:szCs w:val="24"/>
          <w:lang w:eastAsia="en-US"/>
        </w:rPr>
      </w:pPr>
      <w:r w:rsidRPr="00332B31">
        <w:rPr>
          <w:rFonts w:ascii="Times New Roman CYR" w:eastAsia="Times New Roman" w:hAnsi="Times New Roman CYR" w:cs="Times New Roman CYR"/>
          <w:b/>
          <w:sz w:val="26"/>
          <w:szCs w:val="26"/>
          <w:lang w:eastAsia="en-US"/>
        </w:rPr>
        <w:t>Траверс ТМ-1 (3.407.1-143)</w:t>
      </w:r>
    </w:p>
    <w:tbl>
      <w:tblPr>
        <w:tblW w:w="106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5661"/>
        <w:gridCol w:w="2418"/>
        <w:gridCol w:w="1843"/>
      </w:tblGrid>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п/п</w:t>
            </w:r>
          </w:p>
        </w:tc>
        <w:tc>
          <w:tcPr>
            <w:tcW w:w="5661"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Технические характеристики</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(наименование параметра)</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Требование (значение параметра)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Предлагаемые технические характеристики (заполняется участником)</w:t>
            </w: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1.</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Производитель</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2.</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Заводской тип (марка)</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bCs/>
                <w:sz w:val="24"/>
                <w:szCs w:val="24"/>
                <w:lang w:eastAsia="en-US"/>
              </w:rPr>
            </w:pPr>
            <w:r w:rsidRPr="00332B31">
              <w:rPr>
                <w:rFonts w:ascii="Times New Roman" w:eastAsia="Calibri" w:hAnsi="Times New Roman" w:cs="Times New Roman"/>
                <w:b/>
                <w:bCs/>
                <w:sz w:val="24"/>
                <w:szCs w:val="24"/>
                <w:lang w:eastAsia="en-US"/>
              </w:rPr>
              <w:t>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bCs/>
                <w:sz w:val="24"/>
                <w:szCs w:val="24"/>
                <w:lang w:eastAsia="en-US"/>
              </w:rPr>
            </w:pPr>
            <w:r w:rsidRPr="00332B31">
              <w:rPr>
                <w:rFonts w:ascii="Roman" w:eastAsia="Calibri" w:hAnsi="Roman" w:cs="Times New Roman"/>
                <w:b/>
                <w:bCs/>
                <w:sz w:val="24"/>
                <w:szCs w:val="24"/>
                <w:lang w:eastAsia="en-US"/>
              </w:rPr>
              <w:t>Основные параметры, характеристики, комплектация</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Длина</w:t>
            </w:r>
            <w:r w:rsidRPr="00332B31">
              <w:rPr>
                <w:rFonts w:ascii="Roman" w:eastAsia="Calibri" w:hAnsi="Roman" w:cs="Times New Roman"/>
                <w:sz w:val="24"/>
                <w:szCs w:val="24"/>
                <w:lang w:val="en-US" w:eastAsia="en-US"/>
              </w:rPr>
              <w:t xml:space="preserve"> L</w:t>
            </w:r>
            <w:r w:rsidRPr="00332B31">
              <w:rPr>
                <w:rFonts w:ascii="Roman" w:eastAsia="Calibri" w:hAnsi="Roman" w:cs="Times New Roman"/>
                <w:sz w:val="24"/>
                <w:szCs w:val="24"/>
                <w:lang w:eastAsia="en-US"/>
              </w:rPr>
              <w:t>,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1460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Ширина,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Высота,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1495-1500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3.4</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Масса, кг</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17,2</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3.5</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sz w:val="24"/>
                <w:szCs w:val="24"/>
                <w:lang w:eastAsia="en-US"/>
              </w:rPr>
            </w:pPr>
            <w:r w:rsidRPr="00332B31">
              <w:rPr>
                <w:rFonts w:ascii="Roman" w:eastAsia="Calibri" w:hAnsi="Roman" w:cs="Times New Roman"/>
                <w:b/>
                <w:bCs/>
                <w:color w:val="0A0A0A"/>
                <w:shd w:val="clear" w:color="auto" w:fill="FFFFFF"/>
                <w:lang w:eastAsia="en-US"/>
              </w:rPr>
              <w:t>Назначение: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Крепление проводов на опорах СВ-105</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3.6</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Материал</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Углеродистая сталь</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3.7</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Покрытие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Лакокрасочное (БТ-577) или горячее цинкование </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val="en-US" w:eastAsia="en-US"/>
              </w:rPr>
            </w:pPr>
            <w:r w:rsidRPr="00332B31">
              <w:rPr>
                <w:rFonts w:ascii="Times New Roman" w:eastAsia="Calibri" w:hAnsi="Times New Roman" w:cs="Times New Roman"/>
                <w:sz w:val="24"/>
                <w:szCs w:val="24"/>
                <w:lang w:val="en-US" w:eastAsia="en-US"/>
              </w:rPr>
              <w:t>3.8</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Напряжение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Arial"/>
                <w:color w:val="0A0A0A"/>
                <w:shd w:val="clear" w:color="auto" w:fill="FFFFFF"/>
                <w:lang w:eastAsia="en-US"/>
              </w:rPr>
            </w:pPr>
            <w:r w:rsidRPr="00332B31">
              <w:rPr>
                <w:rFonts w:ascii="Roman" w:eastAsia="Calibri" w:hAnsi="Roman" w:cs="Arial"/>
                <w:color w:val="0A0A0A"/>
                <w:shd w:val="clear" w:color="auto" w:fill="FFFFFF"/>
                <w:lang w:eastAsia="en-US"/>
              </w:rPr>
              <w:t>10 кВ</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4.</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bCs/>
                <w:strike/>
                <w:sz w:val="24"/>
                <w:szCs w:val="24"/>
                <w:lang w:eastAsia="en-US"/>
              </w:rPr>
            </w:pPr>
            <w:r w:rsidRPr="00332B31">
              <w:rPr>
                <w:rFonts w:ascii="Roman" w:eastAsia="Calibri" w:hAnsi="Roman" w:cs="Times New Roman"/>
                <w:b/>
                <w:bCs/>
                <w:color w:val="0A0A0A"/>
                <w:shd w:val="clear" w:color="auto" w:fill="FFFFFF"/>
                <w:lang w:eastAsia="en-US"/>
              </w:rPr>
              <w:t>Комплектация:</w:t>
            </w:r>
          </w:p>
        </w:tc>
        <w:tc>
          <w:tcPr>
            <w:tcW w:w="2418" w:type="dxa"/>
            <w:shd w:val="clear" w:color="auto" w:fill="auto"/>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Уголки, круглые элементы, приваренные детали (согласно серии).</w:t>
            </w:r>
          </w:p>
        </w:tc>
        <w:tc>
          <w:tcPr>
            <w:tcW w:w="1843" w:type="dxa"/>
            <w:shd w:val="clear" w:color="auto" w:fill="auto"/>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Климатическое исполнение (У, ХЛ) и категория размещения (по ГОСТ 15150-69)</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УХЛ1</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Верхнее рабочее значение рабочей температуры окружающего воздуха, °С</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Нижнее рабочее значение рабочей температуры окружающего воздуха, °С</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5.</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sz w:val="24"/>
                <w:szCs w:val="24"/>
                <w:lang w:eastAsia="en-US"/>
              </w:rPr>
            </w:pPr>
            <w:r w:rsidRPr="00332B31">
              <w:rPr>
                <w:rFonts w:ascii="Roman" w:eastAsia="Calibri" w:hAnsi="Roman" w:cs="Times New Roman"/>
                <w:b/>
                <w:sz w:val="24"/>
                <w:szCs w:val="24"/>
                <w:lang w:eastAsia="en-US"/>
              </w:rPr>
              <w:t>Требования по надежности</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гарантийного обслуживания с момента ввода в эксплуатацию, месяцев, не менее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службы, лет, не менее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20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5.3.</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Срок службы до среднего ремонта, лет, не менее</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b/>
                <w:sz w:val="24"/>
                <w:szCs w:val="24"/>
                <w:lang w:eastAsia="en-US"/>
              </w:rPr>
              <w:t>Маркировка, упаковка, транспортировка, условия хранения</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6.1.</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Маркировка, упаковка, консервация по ГОСТ 8509-86 (да/нет)</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6.2.</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Условия транспортирования</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6.3.</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bl>
    <w:p w:rsidR="00332B31" w:rsidRPr="00332B31" w:rsidRDefault="00332B31" w:rsidP="00332B31">
      <w:pPr>
        <w:spacing w:after="0" w:line="240" w:lineRule="auto"/>
        <w:jc w:val="both"/>
        <w:rPr>
          <w:rFonts w:ascii="Times New Roman" w:eastAsia="Times New Roman" w:hAnsi="Times New Roman" w:cs="Times New Roman"/>
          <w:i/>
          <w:lang w:eastAsia="en-US"/>
        </w:rPr>
      </w:pPr>
    </w:p>
    <w:p w:rsidR="00332B31" w:rsidRPr="00332B31" w:rsidRDefault="00332B31" w:rsidP="00332B31">
      <w:pPr>
        <w:spacing w:after="0" w:line="240" w:lineRule="auto"/>
        <w:jc w:val="both"/>
        <w:rPr>
          <w:rFonts w:ascii="Times New Roman" w:eastAsia="Times New Roman" w:hAnsi="Times New Roman" w:cs="Times New Roman"/>
          <w:i/>
          <w:lang w:eastAsia="en-US"/>
        </w:rPr>
      </w:pPr>
    </w:p>
    <w:p w:rsidR="00332B31" w:rsidRPr="00332B31" w:rsidRDefault="00332B31" w:rsidP="00332B31">
      <w:pPr>
        <w:spacing w:after="0" w:line="240" w:lineRule="auto"/>
        <w:jc w:val="center"/>
        <w:rPr>
          <w:rFonts w:ascii="Times New Roman CYR" w:eastAsia="Times New Roman" w:hAnsi="Times New Roman CYR" w:cs="Times New Roman CYR"/>
          <w:b/>
          <w:sz w:val="24"/>
          <w:szCs w:val="24"/>
          <w:lang w:eastAsia="en-US"/>
        </w:rPr>
      </w:pPr>
      <w:r w:rsidRPr="00332B31">
        <w:rPr>
          <w:rFonts w:ascii="Times New Roman CYR" w:eastAsia="Times New Roman" w:hAnsi="Times New Roman CYR" w:cs="Times New Roman CYR"/>
          <w:b/>
          <w:sz w:val="26"/>
          <w:szCs w:val="26"/>
          <w:lang w:eastAsia="en-US"/>
        </w:rPr>
        <w:t>Траверс ТМ-</w:t>
      </w:r>
      <w:r w:rsidRPr="00332B31">
        <w:rPr>
          <w:rFonts w:ascii="Times New Roman CYR" w:eastAsia="Times New Roman" w:hAnsi="Times New Roman CYR" w:cs="Times New Roman CYR"/>
          <w:b/>
          <w:sz w:val="26"/>
          <w:szCs w:val="26"/>
          <w:lang w:val="en-US" w:eastAsia="en-US"/>
        </w:rPr>
        <w:t>2</w:t>
      </w:r>
      <w:r w:rsidRPr="00332B31">
        <w:rPr>
          <w:rFonts w:ascii="Times New Roman CYR" w:eastAsia="Times New Roman" w:hAnsi="Times New Roman CYR" w:cs="Times New Roman CYR"/>
          <w:b/>
          <w:sz w:val="26"/>
          <w:szCs w:val="26"/>
          <w:lang w:eastAsia="en-US"/>
        </w:rPr>
        <w:t xml:space="preserve"> (3.407.1-143)</w:t>
      </w:r>
    </w:p>
    <w:tbl>
      <w:tblPr>
        <w:tblW w:w="106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5661"/>
        <w:gridCol w:w="2418"/>
        <w:gridCol w:w="1843"/>
      </w:tblGrid>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п/п</w:t>
            </w:r>
          </w:p>
        </w:tc>
        <w:tc>
          <w:tcPr>
            <w:tcW w:w="5661"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Технические характеристики</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(наименование параметра)</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Требование (значение параметра)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Предлагаемые технические характеристики (заполняется участником)</w:t>
            </w: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1.</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Производитель</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2.</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Заводской тип (марка)</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bCs/>
                <w:sz w:val="24"/>
                <w:szCs w:val="24"/>
                <w:lang w:eastAsia="en-US"/>
              </w:rPr>
            </w:pPr>
            <w:r w:rsidRPr="00332B31">
              <w:rPr>
                <w:rFonts w:ascii="Times New Roman" w:eastAsia="Calibri" w:hAnsi="Times New Roman" w:cs="Times New Roman"/>
                <w:b/>
                <w:bCs/>
                <w:sz w:val="24"/>
                <w:szCs w:val="24"/>
                <w:lang w:eastAsia="en-US"/>
              </w:rPr>
              <w:t>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bCs/>
                <w:sz w:val="24"/>
                <w:szCs w:val="24"/>
                <w:lang w:eastAsia="en-US"/>
              </w:rPr>
            </w:pPr>
            <w:r w:rsidRPr="00332B31">
              <w:rPr>
                <w:rFonts w:ascii="Roman" w:eastAsia="Calibri" w:hAnsi="Roman" w:cs="Times New Roman"/>
                <w:b/>
                <w:bCs/>
                <w:sz w:val="24"/>
                <w:szCs w:val="24"/>
                <w:lang w:eastAsia="en-US"/>
              </w:rPr>
              <w:t>Основные параметры, характеристики, комплектация</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Длина</w:t>
            </w:r>
            <w:r w:rsidRPr="00332B31">
              <w:rPr>
                <w:rFonts w:ascii="Roman" w:eastAsia="Calibri" w:hAnsi="Roman" w:cs="Times New Roman"/>
                <w:sz w:val="24"/>
                <w:szCs w:val="24"/>
                <w:lang w:val="en-US" w:eastAsia="en-US"/>
              </w:rPr>
              <w:t xml:space="preserve"> L</w:t>
            </w:r>
            <w:r w:rsidRPr="00332B31">
              <w:rPr>
                <w:rFonts w:ascii="Roman" w:eastAsia="Calibri" w:hAnsi="Roman" w:cs="Times New Roman"/>
                <w:sz w:val="24"/>
                <w:szCs w:val="24"/>
                <w:lang w:eastAsia="en-US"/>
              </w:rPr>
              <w:t>,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1460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Ширина,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Высота, мм</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1495-1500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3.4</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Масса, кг</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10,9</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3.5</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b/>
                <w:bCs/>
                <w:color w:val="0A0A0A"/>
                <w:shd w:val="clear" w:color="auto" w:fill="FFFFFF"/>
                <w:lang w:eastAsia="en-US"/>
              </w:rPr>
              <w:t>Назначение: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Крепление проводов на опорах СВ-105/110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3.6</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Материал</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Углеродистая сталь</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3.7</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Покрытие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Лакокрасочное (БТ-577) или горячее цинкование </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val="en-US" w:eastAsia="en-US"/>
              </w:rPr>
            </w:pPr>
            <w:r w:rsidRPr="00332B31">
              <w:rPr>
                <w:rFonts w:ascii="Times New Roman" w:eastAsia="Calibri" w:hAnsi="Times New Roman" w:cs="Times New Roman"/>
                <w:sz w:val="24"/>
                <w:szCs w:val="24"/>
                <w:lang w:val="en-US" w:eastAsia="en-US"/>
              </w:rPr>
              <w:t>3.8</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Напряжение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Arial"/>
                <w:color w:val="0A0A0A"/>
                <w:shd w:val="clear" w:color="auto" w:fill="FFFFFF"/>
                <w:lang w:eastAsia="en-US"/>
              </w:rPr>
            </w:pPr>
            <w:r w:rsidRPr="00332B31">
              <w:rPr>
                <w:rFonts w:ascii="Roman" w:eastAsia="Calibri" w:hAnsi="Roman" w:cs="Arial"/>
                <w:color w:val="0A0A0A"/>
                <w:shd w:val="clear" w:color="auto" w:fill="FFFFFF"/>
                <w:lang w:eastAsia="en-US"/>
              </w:rPr>
              <w:t>10 кВ</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4.</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bCs/>
                <w:strike/>
                <w:sz w:val="24"/>
                <w:szCs w:val="24"/>
                <w:lang w:eastAsia="en-US"/>
              </w:rPr>
            </w:pPr>
            <w:r w:rsidRPr="00332B31">
              <w:rPr>
                <w:rFonts w:ascii="Roman" w:eastAsia="Calibri" w:hAnsi="Roman" w:cs="Times New Roman"/>
                <w:b/>
                <w:bCs/>
                <w:color w:val="0A0A0A"/>
                <w:shd w:val="clear" w:color="auto" w:fill="FFFFFF"/>
                <w:lang w:eastAsia="en-US"/>
              </w:rPr>
              <w:t>Комплектация:</w:t>
            </w:r>
          </w:p>
        </w:tc>
        <w:tc>
          <w:tcPr>
            <w:tcW w:w="2418" w:type="dxa"/>
            <w:shd w:val="clear" w:color="auto" w:fill="auto"/>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Уголки, круглые элементы, приваренные детали (согласно серии).</w:t>
            </w:r>
          </w:p>
        </w:tc>
        <w:tc>
          <w:tcPr>
            <w:tcW w:w="1843" w:type="dxa"/>
            <w:shd w:val="clear" w:color="auto" w:fill="auto"/>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Климатическое исполнение (У, ХЛ) и категория размещения (по ГОСТ 15150-69)</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УХЛ1</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Верхнее рабочее значение рабочей температуры окружающего воздуха, °С</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4.3.</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Нижнее рабочее значение рабочей температуры окружающего воздуха, °С</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5.</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b/>
                <w:sz w:val="24"/>
                <w:szCs w:val="24"/>
                <w:lang w:eastAsia="en-US"/>
              </w:rPr>
            </w:pPr>
            <w:r w:rsidRPr="00332B31">
              <w:rPr>
                <w:rFonts w:ascii="Roman" w:eastAsia="Calibri" w:hAnsi="Roman" w:cs="Times New Roman"/>
                <w:b/>
                <w:sz w:val="24"/>
                <w:szCs w:val="24"/>
                <w:lang w:eastAsia="en-US"/>
              </w:rPr>
              <w:t>Требования по надежности</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5.1.</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гарантийного обслуживания с момента ввода в эксплуатацию, месяцев, не менее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5.2.</w:t>
            </w:r>
          </w:p>
        </w:tc>
        <w:tc>
          <w:tcPr>
            <w:tcW w:w="5661" w:type="dxa"/>
            <w:shd w:val="clear" w:color="auto" w:fill="auto"/>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службы, лет, не менее</w:t>
            </w:r>
          </w:p>
        </w:tc>
        <w:tc>
          <w:tcPr>
            <w:tcW w:w="2418" w:type="dxa"/>
            <w:shd w:val="clear" w:color="auto" w:fill="auto"/>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20</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5.3.</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Срок службы до среднего ремонта, лет, не менее</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b/>
                <w:sz w:val="24"/>
                <w:szCs w:val="24"/>
                <w:lang w:eastAsia="en-US"/>
              </w:rPr>
              <w:t>Маркировка, упаковка, транспортировка, условия хранения</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6.1.</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Маркировка, упаковка, консервация по ГОСТ 8509-86 (да/нет)</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6.2.</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Условия транспортирования</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6.3.</w:t>
            </w:r>
          </w:p>
        </w:tc>
        <w:tc>
          <w:tcPr>
            <w:tcW w:w="5661" w:type="dxa"/>
            <w:shd w:val="clear" w:color="auto" w:fill="auto"/>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418"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auto" w:fill="auto"/>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bl>
    <w:p w:rsidR="00332B31" w:rsidRPr="00332B31" w:rsidRDefault="00332B31" w:rsidP="00332B31">
      <w:pPr>
        <w:spacing w:after="0" w:line="240" w:lineRule="auto"/>
        <w:jc w:val="center"/>
        <w:rPr>
          <w:rFonts w:ascii="Times New Roman CYR" w:eastAsia="Times New Roman" w:hAnsi="Times New Roman CYR" w:cs="Times New Roman CYR"/>
          <w:b/>
          <w:bCs/>
          <w:sz w:val="24"/>
          <w:szCs w:val="24"/>
          <w:lang w:eastAsia="en-US"/>
        </w:rPr>
      </w:pPr>
    </w:p>
    <w:p w:rsidR="00332B31" w:rsidRPr="00332B31" w:rsidRDefault="00332B31" w:rsidP="00332B31">
      <w:pPr>
        <w:spacing w:after="0" w:line="240" w:lineRule="auto"/>
        <w:jc w:val="center"/>
        <w:rPr>
          <w:rFonts w:ascii="Times New Roman CYR" w:eastAsia="Times New Roman" w:hAnsi="Times New Roman CYR" w:cs="Times New Roman CYR"/>
          <w:b/>
          <w:bCs/>
          <w:sz w:val="26"/>
          <w:szCs w:val="26"/>
          <w:lang w:eastAsia="en-US"/>
        </w:rPr>
      </w:pPr>
    </w:p>
    <w:p w:rsidR="00332B31" w:rsidRPr="00332B31" w:rsidRDefault="00332B31" w:rsidP="00332B31">
      <w:pPr>
        <w:spacing w:after="0" w:line="240" w:lineRule="auto"/>
        <w:jc w:val="center"/>
        <w:rPr>
          <w:rFonts w:ascii="Times New Roman CYR" w:eastAsia="Times New Roman" w:hAnsi="Times New Roman CYR" w:cs="Times New Roman CYR"/>
          <w:b/>
          <w:bCs/>
          <w:sz w:val="26"/>
          <w:szCs w:val="26"/>
          <w:lang w:eastAsia="en-US"/>
        </w:rPr>
      </w:pPr>
    </w:p>
    <w:p w:rsidR="00332B31" w:rsidRPr="00332B31" w:rsidRDefault="00332B31" w:rsidP="00332B31">
      <w:pPr>
        <w:spacing w:after="0" w:line="240" w:lineRule="auto"/>
        <w:jc w:val="center"/>
        <w:rPr>
          <w:rFonts w:ascii="Times New Roman CYR" w:eastAsia="Times New Roman" w:hAnsi="Times New Roman CYR" w:cs="Times New Roman CYR"/>
          <w:b/>
          <w:bCs/>
          <w:sz w:val="26"/>
          <w:szCs w:val="26"/>
          <w:lang w:eastAsia="en-US"/>
        </w:rPr>
      </w:pPr>
      <w:r w:rsidRPr="00332B31">
        <w:rPr>
          <w:rFonts w:ascii="Times New Roman CYR" w:eastAsia="Times New Roman" w:hAnsi="Times New Roman CYR" w:cs="Times New Roman CYR"/>
          <w:b/>
          <w:sz w:val="26"/>
          <w:szCs w:val="26"/>
          <w:lang w:eastAsia="en-US"/>
        </w:rPr>
        <w:t>Крепление подкоса У52 (27.0002)</w:t>
      </w:r>
    </w:p>
    <w:tbl>
      <w:tblPr>
        <w:tblW w:w="106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10"/>
        <w:gridCol w:w="5661"/>
        <w:gridCol w:w="2418"/>
        <w:gridCol w:w="1843"/>
      </w:tblGrid>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п/п</w:t>
            </w:r>
          </w:p>
        </w:tc>
        <w:tc>
          <w:tcPr>
            <w:tcW w:w="5661"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Технические характеристики</w:t>
            </w:r>
          </w:p>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(наименование параметра)</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Требование (значение параметра)</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rPr>
            </w:pPr>
            <w:r w:rsidRPr="00332B31">
              <w:rPr>
                <w:rFonts w:ascii="Times New Roman" w:eastAsia="Calibri" w:hAnsi="Times New Roman" w:cs="Times New Roman"/>
                <w:sz w:val="24"/>
                <w:szCs w:val="24"/>
              </w:rPr>
              <w:t>Предлагаемые технические характеристики (заполняется участником)</w:t>
            </w:r>
          </w:p>
        </w:tc>
      </w:tr>
      <w:tr w:rsidR="00332B31" w:rsidRPr="00332B31" w:rsidTr="000C79DD">
        <w:trPr>
          <w:trHeight w:val="346"/>
        </w:trPr>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1.</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Производитель</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2.</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bCs/>
                <w:sz w:val="24"/>
                <w:szCs w:val="24"/>
                <w:lang w:eastAsia="en-US"/>
              </w:rPr>
            </w:pPr>
            <w:r w:rsidRPr="00332B31">
              <w:rPr>
                <w:rFonts w:ascii="Times New Roman" w:eastAsia="Calibri" w:hAnsi="Times New Roman" w:cs="Times New Roman"/>
                <w:bCs/>
                <w:sz w:val="24"/>
                <w:szCs w:val="24"/>
                <w:lang w:eastAsia="en-US"/>
              </w:rPr>
              <w:t>Заводской тип (марка)</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rPr>
          <w:trHeight w:val="346"/>
        </w:trPr>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b/>
                <w:bCs/>
                <w:sz w:val="24"/>
                <w:szCs w:val="24"/>
                <w:lang w:eastAsia="en-US"/>
              </w:rPr>
            </w:pPr>
            <w:r w:rsidRPr="00332B31">
              <w:rPr>
                <w:rFonts w:ascii="Times New Roman" w:eastAsia="Calibri" w:hAnsi="Times New Roman" w:cs="Times New Roman"/>
                <w:b/>
                <w:bCs/>
                <w:sz w:val="24"/>
                <w:szCs w:val="24"/>
                <w:lang w:eastAsia="en-US"/>
              </w:rPr>
              <w:t>3.</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b/>
                <w:bCs/>
                <w:sz w:val="24"/>
                <w:szCs w:val="24"/>
                <w:lang w:eastAsia="en-US"/>
              </w:rPr>
            </w:pPr>
            <w:r w:rsidRPr="00332B31">
              <w:rPr>
                <w:rFonts w:ascii="Roman" w:eastAsia="Calibri" w:hAnsi="Roman" w:cs="Times New Roman"/>
                <w:b/>
                <w:bCs/>
                <w:sz w:val="24"/>
                <w:szCs w:val="24"/>
                <w:lang w:eastAsia="en-US"/>
              </w:rPr>
              <w:t>Основные параметры, характеристики, комплектация</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3.1</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Масса, кг</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7,10</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3.2</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b/>
                <w:bCs/>
                <w:color w:val="0A0A0A"/>
                <w:shd w:val="clear" w:color="auto" w:fill="FFFFFF"/>
                <w:lang w:eastAsia="en-US"/>
              </w:rPr>
              <w:t>Назначение:</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Крепление подкоса к несущей конструкции</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3.3</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Материал</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Углеродистая сталь</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3.4</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Покрытие</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Лакокрасочное (БТ-577) или горячее цинкование </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val="en-US" w:eastAsia="en-US"/>
              </w:rPr>
            </w:pPr>
            <w:r w:rsidRPr="00332B31">
              <w:rPr>
                <w:rFonts w:ascii="Times New Roman" w:eastAsia="Calibri" w:hAnsi="Times New Roman" w:cs="Times New Roman"/>
                <w:sz w:val="24"/>
                <w:szCs w:val="24"/>
                <w:lang w:val="en-US" w:eastAsia="en-US"/>
              </w:rPr>
              <w:t>3.5</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Напряжение</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Arial"/>
                <w:color w:val="0A0A0A"/>
                <w:shd w:val="clear" w:color="auto" w:fill="FFFFFF"/>
                <w:lang w:eastAsia="en-US"/>
              </w:rPr>
            </w:pPr>
            <w:r w:rsidRPr="00332B31">
              <w:rPr>
                <w:rFonts w:ascii="Roman" w:eastAsia="Calibri" w:hAnsi="Roman" w:cs="Arial"/>
                <w:color w:val="0A0A0A"/>
                <w:shd w:val="clear" w:color="auto" w:fill="FFFFFF"/>
                <w:lang w:eastAsia="en-US"/>
              </w:rPr>
              <w:t>-</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4.</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b/>
                <w:bCs/>
                <w:strike/>
                <w:sz w:val="24"/>
                <w:szCs w:val="24"/>
                <w:lang w:eastAsia="en-US"/>
              </w:rPr>
            </w:pPr>
            <w:r w:rsidRPr="00332B31">
              <w:rPr>
                <w:rFonts w:ascii="Roman" w:eastAsia="Calibri" w:hAnsi="Roman" w:cs="Times New Roman"/>
                <w:b/>
                <w:bCs/>
                <w:color w:val="0A0A0A"/>
                <w:shd w:val="clear" w:color="auto" w:fill="FFFFFF"/>
                <w:lang w:eastAsia="en-US"/>
              </w:rPr>
              <w:t>Комплектация:</w:t>
            </w:r>
          </w:p>
        </w:tc>
        <w:tc>
          <w:tcPr>
            <w:tcW w:w="2418" w:type="dxa"/>
            <w:shd w:val="clear" w:color="FFFFFF" w:fill="FFFFFF"/>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Arial"/>
                <w:color w:val="0A0A0A"/>
                <w:shd w:val="clear" w:color="auto" w:fill="FFFFFF"/>
                <w:lang w:eastAsia="en-US"/>
              </w:rPr>
              <w:t>Согласно серии.</w:t>
            </w:r>
          </w:p>
        </w:tc>
        <w:tc>
          <w:tcPr>
            <w:tcW w:w="1843" w:type="dxa"/>
            <w:shd w:val="clear" w:color="FFFFFF" w:fill="FFFFFF"/>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4.1.</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Климатическое исполнение (У, ХЛ) и категория размещения (по ГОСТ 15150-69)</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УХЛ1</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4.2.</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Верхнее рабочее значение рабочей температуры окружающего воздуха, °С</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+45</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4.3.</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Нижнее рабочее значение рабочей температуры окружающего воздуха, °С</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-60</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b/>
                <w:sz w:val="24"/>
                <w:szCs w:val="24"/>
                <w:lang w:eastAsia="en-US"/>
              </w:rPr>
            </w:pPr>
            <w:r w:rsidRPr="00332B31">
              <w:rPr>
                <w:rFonts w:ascii="Times New Roman" w:eastAsia="Calibri" w:hAnsi="Times New Roman" w:cs="Times New Roman"/>
                <w:b/>
                <w:sz w:val="24"/>
                <w:szCs w:val="24"/>
                <w:lang w:eastAsia="en-US"/>
              </w:rPr>
              <w:t>5.</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b/>
                <w:sz w:val="24"/>
                <w:szCs w:val="24"/>
                <w:lang w:eastAsia="en-US"/>
              </w:rPr>
            </w:pPr>
            <w:r w:rsidRPr="00332B31">
              <w:rPr>
                <w:rFonts w:ascii="Roman" w:eastAsia="Calibri" w:hAnsi="Roman" w:cs="Times New Roman"/>
                <w:b/>
                <w:sz w:val="24"/>
                <w:szCs w:val="24"/>
                <w:lang w:eastAsia="en-US"/>
              </w:rPr>
              <w:t>Требования по надежности</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5.1.</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гарантийного обслуживания с момента ввода в эксплуатацию, месяцев, не менее</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5</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5.2.</w:t>
            </w:r>
          </w:p>
        </w:tc>
        <w:tc>
          <w:tcPr>
            <w:tcW w:w="5661" w:type="dxa"/>
            <w:shd w:val="clear" w:color="FFFFFF" w:fill="FFFFFF"/>
            <w:vAlign w:val="center"/>
          </w:tcPr>
          <w:p w:rsidR="00332B31" w:rsidRPr="00332B31" w:rsidRDefault="00332B31" w:rsidP="00332B31">
            <w:pPr>
              <w:spacing w:after="0" w:line="240" w:lineRule="auto"/>
              <w:rPr>
                <w:rFonts w:ascii="Roman" w:eastAsia="Calibri" w:hAnsi="Roman" w:cs="Times New Roman"/>
                <w:sz w:val="24"/>
                <w:szCs w:val="24"/>
                <w:lang w:eastAsia="en-US"/>
              </w:rPr>
            </w:pPr>
            <w:r w:rsidRPr="00332B31">
              <w:rPr>
                <w:rFonts w:ascii="Roman" w:eastAsia="Calibri" w:hAnsi="Roman" w:cs="Times New Roman"/>
                <w:sz w:val="24"/>
                <w:szCs w:val="24"/>
                <w:lang w:eastAsia="en-US"/>
              </w:rPr>
              <w:t>Срок службы, лет, не менее</w:t>
            </w:r>
          </w:p>
        </w:tc>
        <w:tc>
          <w:tcPr>
            <w:tcW w:w="2418" w:type="dxa"/>
            <w:shd w:val="clear" w:color="FFFFFF" w:fill="FFFFFF"/>
            <w:vAlign w:val="center"/>
          </w:tcPr>
          <w:p w:rsidR="00332B31" w:rsidRPr="00332B31" w:rsidRDefault="00332B31" w:rsidP="00332B31">
            <w:pPr>
              <w:spacing w:after="0" w:line="240" w:lineRule="auto"/>
              <w:jc w:val="center"/>
              <w:rPr>
                <w:rFonts w:ascii="Roman" w:eastAsia="Calibri" w:hAnsi="Roman" w:cs="Times New Roman"/>
                <w:sz w:val="24"/>
                <w:szCs w:val="24"/>
                <w:lang w:eastAsia="en-US"/>
              </w:rPr>
            </w:pPr>
            <w:r w:rsidRPr="00332B31">
              <w:rPr>
                <w:rFonts w:ascii="Roman" w:eastAsia="Calibri" w:hAnsi="Roman" w:cs="Times New Roman"/>
                <w:sz w:val="24"/>
                <w:szCs w:val="24"/>
                <w:lang w:eastAsia="en-US"/>
              </w:rPr>
              <w:t>20</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5.3.</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Срок службы до среднего ремонта, лет, не менее</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b/>
                <w:sz w:val="24"/>
                <w:szCs w:val="24"/>
                <w:lang w:eastAsia="en-US"/>
              </w:rPr>
              <w:t>Маркировка, упаковка, транспортировка, условия хранения</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6.1.</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Маркировка, упаковка, консервация по ГОСТ 8509-86 (да/нет)</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6.2.</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Условия транспортирования</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r w:rsidR="00332B31" w:rsidRPr="00332B31" w:rsidTr="000C79DD">
        <w:tc>
          <w:tcPr>
            <w:tcW w:w="710"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6.3.</w:t>
            </w:r>
          </w:p>
        </w:tc>
        <w:tc>
          <w:tcPr>
            <w:tcW w:w="5661" w:type="dxa"/>
            <w:shd w:val="clear" w:color="FFFFFF" w:fill="FFFFFF"/>
            <w:vAlign w:val="center"/>
          </w:tcPr>
          <w:p w:rsidR="00332B31" w:rsidRPr="00332B31" w:rsidRDefault="00332B31" w:rsidP="00332B31">
            <w:pPr>
              <w:spacing w:after="0" w:line="240" w:lineRule="auto"/>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418"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r w:rsidRPr="00332B31">
              <w:rPr>
                <w:rFonts w:ascii="Times New Roman" w:eastAsia="Calibri" w:hAnsi="Times New Roman" w:cs="Times New Roman"/>
                <w:sz w:val="24"/>
                <w:szCs w:val="24"/>
                <w:lang w:eastAsia="en-US"/>
              </w:rPr>
              <w:t>Да</w:t>
            </w:r>
          </w:p>
        </w:tc>
        <w:tc>
          <w:tcPr>
            <w:tcW w:w="1843" w:type="dxa"/>
            <w:shd w:val="clear" w:color="FFFFFF" w:fill="FFFFFF"/>
            <w:vAlign w:val="center"/>
          </w:tcPr>
          <w:p w:rsidR="00332B31" w:rsidRPr="00332B31" w:rsidRDefault="00332B31" w:rsidP="00332B31">
            <w:pPr>
              <w:spacing w:after="0" w:line="240" w:lineRule="auto"/>
              <w:jc w:val="center"/>
              <w:rPr>
                <w:rFonts w:ascii="Times New Roman" w:eastAsia="Calibri" w:hAnsi="Times New Roman" w:cs="Times New Roman"/>
                <w:sz w:val="24"/>
                <w:szCs w:val="24"/>
                <w:lang w:eastAsia="en-US"/>
              </w:rPr>
            </w:pPr>
          </w:p>
        </w:tc>
      </w:tr>
    </w:tbl>
    <w:p w:rsidR="004A496B" w:rsidRDefault="004A496B">
      <w:pPr>
        <w:tabs>
          <w:tab w:val="left" w:pos="4109"/>
        </w:tabs>
        <w:spacing w:after="0" w:line="17" w:lineRule="atLeast"/>
        <w:rPr>
          <w:rFonts w:ascii="Tinos" w:hAnsi="Tinos" w:cs="Tinos"/>
          <w:sz w:val="20"/>
          <w:szCs w:val="20"/>
        </w:rPr>
      </w:pPr>
    </w:p>
    <w:sectPr w:rsidR="004A496B">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96B" w:rsidRDefault="007C0013">
      <w:pPr>
        <w:spacing w:after="0" w:line="240" w:lineRule="auto"/>
      </w:pPr>
      <w:r>
        <w:separator/>
      </w:r>
    </w:p>
  </w:endnote>
  <w:endnote w:type="continuationSeparator" w:id="0">
    <w:p w:rsidR="004A496B" w:rsidRDefault="007C0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Japanese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 w:name="Times New Roman CYR">
    <w:altName w:val="Times New Roman"/>
    <w:panose1 w:val="02020603050405020304"/>
    <w:charset w:val="00"/>
    <w:family w:val="auto"/>
    <w:pitch w:val="default"/>
  </w:font>
  <w:font w:name="Roman">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4A496B" w:rsidRDefault="007C0013">
        <w:pPr>
          <w:pStyle w:val="af9"/>
          <w:jc w:val="right"/>
        </w:pPr>
        <w:r>
          <w:fldChar w:fldCharType="begin"/>
        </w:r>
        <w:r>
          <w:instrText xml:space="preserve"> PAGE   \* MERGEFORMAT </w:instrText>
        </w:r>
        <w:r>
          <w:fldChar w:fldCharType="separate"/>
        </w:r>
        <w:r w:rsidR="00332B31">
          <w:rPr>
            <w:noProof/>
          </w:rPr>
          <w:t>19</w:t>
        </w:r>
        <w:r>
          <w:fldChar w:fldCharType="end"/>
        </w:r>
      </w:p>
    </w:sdtContent>
  </w:sdt>
  <w:p w:rsidR="004A496B" w:rsidRDefault="004A496B">
    <w:pPr>
      <w:pStyle w:val="af9"/>
    </w:pPr>
  </w:p>
  <w:p w:rsidR="004A496B" w:rsidRDefault="004A496B">
    <w:pPr>
      <w:pStyle w:val="af9"/>
    </w:pPr>
  </w:p>
  <w:p w:rsidR="004A496B" w:rsidRDefault="004A496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96B" w:rsidRDefault="007C0013">
      <w:pPr>
        <w:spacing w:after="0" w:line="240" w:lineRule="auto"/>
      </w:pPr>
      <w:r>
        <w:separator/>
      </w:r>
    </w:p>
  </w:footnote>
  <w:footnote w:type="continuationSeparator" w:id="0">
    <w:p w:rsidR="004A496B" w:rsidRDefault="007C0013">
      <w:pPr>
        <w:spacing w:after="0" w:line="240" w:lineRule="auto"/>
      </w:pPr>
      <w:r>
        <w:continuationSeparator/>
      </w:r>
    </w:p>
  </w:footnote>
  <w:footnote w:id="1">
    <w:p w:rsidR="004A496B" w:rsidRDefault="007C0013">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4A496B" w:rsidRDefault="007C0013">
      <w:pPr>
        <w:pStyle w:val="19"/>
        <w:tabs>
          <w:tab w:val="left" w:pos="-142"/>
        </w:tabs>
        <w:spacing w:before="0" w:after="0" w:line="17" w:lineRule="atLeast"/>
        <w:rPr>
          <w:rFonts w:ascii="Tinos" w:hAnsi="Tinos" w:cs="Tinos"/>
          <w:i/>
          <w:sz w:val="18"/>
          <w:szCs w:val="18"/>
        </w:rPr>
      </w:pPr>
      <w:r>
        <w:rPr>
          <w:rStyle w:val="1a"/>
        </w:rPr>
        <w:footnoteRef/>
      </w:r>
      <w:r>
        <w:rPr>
          <w:rStyle w:val="1a"/>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4A496B" w:rsidRDefault="007C0013">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4A496B" w:rsidRDefault="007C0013">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4A496B" w:rsidRDefault="007C0013">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4A496B" w:rsidRDefault="007C0013">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772"/>
    <w:multiLevelType w:val="hybridMultilevel"/>
    <w:tmpl w:val="8E6C4D7C"/>
    <w:lvl w:ilvl="0" w:tplc="1AB05222">
      <w:start w:val="2"/>
      <w:numFmt w:val="decimal"/>
      <w:lvlText w:val="%1."/>
      <w:lvlJc w:val="right"/>
      <w:pPr>
        <w:ind w:left="1418" w:hanging="360"/>
      </w:pPr>
      <w:rPr>
        <w:rFonts w:ascii="Times New Roman" w:eastAsia="Times New Roman" w:hAnsi="Times New Roman" w:cs="Times New Roman"/>
        <w:color w:val="000000"/>
        <w:sz w:val="24"/>
      </w:rPr>
    </w:lvl>
    <w:lvl w:ilvl="1" w:tplc="4FC2375A">
      <w:start w:val="1"/>
      <w:numFmt w:val="decimal"/>
      <w:lvlText w:val="%2."/>
      <w:lvlJc w:val="right"/>
      <w:pPr>
        <w:ind w:left="2138" w:hanging="360"/>
      </w:pPr>
    </w:lvl>
    <w:lvl w:ilvl="2" w:tplc="C68682EA">
      <w:start w:val="1"/>
      <w:numFmt w:val="decimal"/>
      <w:lvlText w:val="%3."/>
      <w:lvlJc w:val="right"/>
      <w:pPr>
        <w:ind w:left="2858" w:hanging="180"/>
      </w:pPr>
    </w:lvl>
    <w:lvl w:ilvl="3" w:tplc="E4729EC0">
      <w:start w:val="1"/>
      <w:numFmt w:val="decimal"/>
      <w:lvlText w:val="%4."/>
      <w:lvlJc w:val="right"/>
      <w:pPr>
        <w:ind w:left="3578" w:hanging="360"/>
      </w:pPr>
    </w:lvl>
    <w:lvl w:ilvl="4" w:tplc="DC38EA38">
      <w:start w:val="1"/>
      <w:numFmt w:val="decimal"/>
      <w:lvlText w:val="%5."/>
      <w:lvlJc w:val="right"/>
      <w:pPr>
        <w:ind w:left="4298" w:hanging="360"/>
      </w:pPr>
    </w:lvl>
    <w:lvl w:ilvl="5" w:tplc="177AEF40">
      <w:start w:val="1"/>
      <w:numFmt w:val="decimal"/>
      <w:lvlText w:val="%6."/>
      <w:lvlJc w:val="right"/>
      <w:pPr>
        <w:ind w:left="5018" w:hanging="180"/>
      </w:pPr>
    </w:lvl>
    <w:lvl w:ilvl="6" w:tplc="F86619AA">
      <w:start w:val="1"/>
      <w:numFmt w:val="decimal"/>
      <w:lvlText w:val="%7."/>
      <w:lvlJc w:val="right"/>
      <w:pPr>
        <w:ind w:left="5738" w:hanging="360"/>
      </w:pPr>
    </w:lvl>
    <w:lvl w:ilvl="7" w:tplc="04F20E36">
      <w:start w:val="1"/>
      <w:numFmt w:val="decimal"/>
      <w:lvlText w:val="%8."/>
      <w:lvlJc w:val="right"/>
      <w:pPr>
        <w:ind w:left="6458" w:hanging="360"/>
      </w:pPr>
    </w:lvl>
    <w:lvl w:ilvl="8" w:tplc="B4302000">
      <w:start w:val="1"/>
      <w:numFmt w:val="decimal"/>
      <w:lvlText w:val="%9."/>
      <w:lvlJc w:val="right"/>
      <w:pPr>
        <w:ind w:left="7178" w:hanging="180"/>
      </w:pPr>
    </w:lvl>
  </w:abstractNum>
  <w:abstractNum w:abstractNumId="1" w15:restartNumberingAfterBreak="0">
    <w:nsid w:val="069E0F89"/>
    <w:multiLevelType w:val="multilevel"/>
    <w:tmpl w:val="0C321C4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606B30"/>
    <w:multiLevelType w:val="hybridMultilevel"/>
    <w:tmpl w:val="B074FC8E"/>
    <w:lvl w:ilvl="0" w:tplc="805CBECE">
      <w:start w:val="1"/>
      <w:numFmt w:val="bullet"/>
      <w:lvlText w:val="–"/>
      <w:lvlJc w:val="left"/>
      <w:pPr>
        <w:ind w:left="709" w:hanging="360"/>
      </w:pPr>
      <w:rPr>
        <w:rFonts w:ascii="Arial" w:eastAsia="Arial" w:hAnsi="Arial" w:cs="Arial" w:hint="default"/>
      </w:rPr>
    </w:lvl>
    <w:lvl w:ilvl="1" w:tplc="89DE6A5A">
      <w:start w:val="1"/>
      <w:numFmt w:val="bullet"/>
      <w:lvlText w:val="o"/>
      <w:lvlJc w:val="left"/>
      <w:pPr>
        <w:ind w:left="1429" w:hanging="360"/>
      </w:pPr>
      <w:rPr>
        <w:rFonts w:ascii="Courier New" w:eastAsia="Courier New" w:hAnsi="Courier New" w:cs="Courier New" w:hint="default"/>
      </w:rPr>
    </w:lvl>
    <w:lvl w:ilvl="2" w:tplc="77B01E30">
      <w:start w:val="1"/>
      <w:numFmt w:val="bullet"/>
      <w:lvlText w:val="§"/>
      <w:lvlJc w:val="left"/>
      <w:pPr>
        <w:ind w:left="2149" w:hanging="360"/>
      </w:pPr>
      <w:rPr>
        <w:rFonts w:ascii="Wingdings" w:eastAsia="Wingdings" w:hAnsi="Wingdings" w:cs="Wingdings" w:hint="default"/>
      </w:rPr>
    </w:lvl>
    <w:lvl w:ilvl="3" w:tplc="630E66CC">
      <w:start w:val="1"/>
      <w:numFmt w:val="bullet"/>
      <w:lvlText w:val="·"/>
      <w:lvlJc w:val="left"/>
      <w:pPr>
        <w:ind w:left="2869" w:hanging="360"/>
      </w:pPr>
      <w:rPr>
        <w:rFonts w:ascii="Symbol" w:eastAsia="Symbol" w:hAnsi="Symbol" w:cs="Symbol" w:hint="default"/>
      </w:rPr>
    </w:lvl>
    <w:lvl w:ilvl="4" w:tplc="0540C4B8">
      <w:start w:val="1"/>
      <w:numFmt w:val="bullet"/>
      <w:lvlText w:val="o"/>
      <w:lvlJc w:val="left"/>
      <w:pPr>
        <w:ind w:left="3589" w:hanging="360"/>
      </w:pPr>
      <w:rPr>
        <w:rFonts w:ascii="Courier New" w:eastAsia="Courier New" w:hAnsi="Courier New" w:cs="Courier New" w:hint="default"/>
      </w:rPr>
    </w:lvl>
    <w:lvl w:ilvl="5" w:tplc="68E0CE86">
      <w:start w:val="1"/>
      <w:numFmt w:val="bullet"/>
      <w:lvlText w:val="§"/>
      <w:lvlJc w:val="left"/>
      <w:pPr>
        <w:ind w:left="4309" w:hanging="360"/>
      </w:pPr>
      <w:rPr>
        <w:rFonts w:ascii="Wingdings" w:eastAsia="Wingdings" w:hAnsi="Wingdings" w:cs="Wingdings" w:hint="default"/>
      </w:rPr>
    </w:lvl>
    <w:lvl w:ilvl="6" w:tplc="834A2FE8">
      <w:start w:val="1"/>
      <w:numFmt w:val="bullet"/>
      <w:lvlText w:val="·"/>
      <w:lvlJc w:val="left"/>
      <w:pPr>
        <w:ind w:left="5029" w:hanging="360"/>
      </w:pPr>
      <w:rPr>
        <w:rFonts w:ascii="Symbol" w:eastAsia="Symbol" w:hAnsi="Symbol" w:cs="Symbol" w:hint="default"/>
      </w:rPr>
    </w:lvl>
    <w:lvl w:ilvl="7" w:tplc="26B2F954">
      <w:start w:val="1"/>
      <w:numFmt w:val="bullet"/>
      <w:lvlText w:val="o"/>
      <w:lvlJc w:val="left"/>
      <w:pPr>
        <w:ind w:left="5749" w:hanging="360"/>
      </w:pPr>
      <w:rPr>
        <w:rFonts w:ascii="Courier New" w:eastAsia="Courier New" w:hAnsi="Courier New" w:cs="Courier New" w:hint="default"/>
      </w:rPr>
    </w:lvl>
    <w:lvl w:ilvl="8" w:tplc="8EC4619A">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A4C24FA"/>
    <w:multiLevelType w:val="multilevel"/>
    <w:tmpl w:val="9E222540"/>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0FE163B0"/>
    <w:multiLevelType w:val="hybridMultilevel"/>
    <w:tmpl w:val="2D44CED6"/>
    <w:lvl w:ilvl="0" w:tplc="8474EB54">
      <w:start w:val="10"/>
      <w:numFmt w:val="decimal"/>
      <w:lvlText w:val="%1."/>
      <w:lvlJc w:val="right"/>
      <w:pPr>
        <w:ind w:left="1418" w:hanging="360"/>
      </w:pPr>
      <w:rPr>
        <w:rFonts w:ascii="Times New Roman" w:eastAsia="Times New Roman" w:hAnsi="Times New Roman" w:cs="Times New Roman"/>
        <w:color w:val="000000"/>
        <w:sz w:val="24"/>
      </w:rPr>
    </w:lvl>
    <w:lvl w:ilvl="1" w:tplc="A860FE5C">
      <w:start w:val="1"/>
      <w:numFmt w:val="decimal"/>
      <w:lvlText w:val="%2."/>
      <w:lvlJc w:val="right"/>
      <w:pPr>
        <w:ind w:left="2138" w:hanging="360"/>
      </w:pPr>
    </w:lvl>
    <w:lvl w:ilvl="2" w:tplc="A300A1E0">
      <w:start w:val="1"/>
      <w:numFmt w:val="decimal"/>
      <w:lvlText w:val="%3."/>
      <w:lvlJc w:val="right"/>
      <w:pPr>
        <w:ind w:left="2858" w:hanging="180"/>
      </w:pPr>
    </w:lvl>
    <w:lvl w:ilvl="3" w:tplc="B8DEBDDA">
      <w:start w:val="1"/>
      <w:numFmt w:val="decimal"/>
      <w:lvlText w:val="%4."/>
      <w:lvlJc w:val="right"/>
      <w:pPr>
        <w:ind w:left="3578" w:hanging="360"/>
      </w:pPr>
    </w:lvl>
    <w:lvl w:ilvl="4" w:tplc="F98C27A4">
      <w:start w:val="1"/>
      <w:numFmt w:val="decimal"/>
      <w:lvlText w:val="%5."/>
      <w:lvlJc w:val="right"/>
      <w:pPr>
        <w:ind w:left="4298" w:hanging="360"/>
      </w:pPr>
    </w:lvl>
    <w:lvl w:ilvl="5" w:tplc="132A726A">
      <w:start w:val="1"/>
      <w:numFmt w:val="decimal"/>
      <w:lvlText w:val="%6."/>
      <w:lvlJc w:val="right"/>
      <w:pPr>
        <w:ind w:left="5018" w:hanging="180"/>
      </w:pPr>
    </w:lvl>
    <w:lvl w:ilvl="6" w:tplc="D360B808">
      <w:start w:val="1"/>
      <w:numFmt w:val="decimal"/>
      <w:lvlText w:val="%7."/>
      <w:lvlJc w:val="right"/>
      <w:pPr>
        <w:ind w:left="5738" w:hanging="360"/>
      </w:pPr>
    </w:lvl>
    <w:lvl w:ilvl="7" w:tplc="801C1DD8">
      <w:start w:val="1"/>
      <w:numFmt w:val="decimal"/>
      <w:lvlText w:val="%8."/>
      <w:lvlJc w:val="right"/>
      <w:pPr>
        <w:ind w:left="6458" w:hanging="360"/>
      </w:pPr>
    </w:lvl>
    <w:lvl w:ilvl="8" w:tplc="47448A06">
      <w:start w:val="1"/>
      <w:numFmt w:val="decimal"/>
      <w:lvlText w:val="%9."/>
      <w:lvlJc w:val="right"/>
      <w:pPr>
        <w:ind w:left="7178" w:hanging="180"/>
      </w:pPr>
    </w:lvl>
  </w:abstractNum>
  <w:abstractNum w:abstractNumId="5" w15:restartNumberingAfterBreak="0">
    <w:nsid w:val="266A5847"/>
    <w:multiLevelType w:val="hybridMultilevel"/>
    <w:tmpl w:val="A45CED0E"/>
    <w:lvl w:ilvl="0" w:tplc="F4D67EF2">
      <w:start w:val="1"/>
      <w:numFmt w:val="bullet"/>
      <w:lvlText w:val="–"/>
      <w:lvlJc w:val="left"/>
      <w:pPr>
        <w:ind w:left="709" w:hanging="360"/>
      </w:pPr>
      <w:rPr>
        <w:rFonts w:ascii="Arial" w:eastAsia="Arial" w:hAnsi="Arial" w:cs="Arial" w:hint="default"/>
      </w:rPr>
    </w:lvl>
    <w:lvl w:ilvl="1" w:tplc="7682BF00">
      <w:start w:val="1"/>
      <w:numFmt w:val="bullet"/>
      <w:lvlText w:val="o"/>
      <w:lvlJc w:val="left"/>
      <w:pPr>
        <w:ind w:left="1429" w:hanging="360"/>
      </w:pPr>
      <w:rPr>
        <w:rFonts w:ascii="Courier New" w:eastAsia="Courier New" w:hAnsi="Courier New" w:cs="Courier New" w:hint="default"/>
      </w:rPr>
    </w:lvl>
    <w:lvl w:ilvl="2" w:tplc="F6EC6CE0">
      <w:start w:val="1"/>
      <w:numFmt w:val="bullet"/>
      <w:lvlText w:val="§"/>
      <w:lvlJc w:val="left"/>
      <w:pPr>
        <w:ind w:left="2149" w:hanging="360"/>
      </w:pPr>
      <w:rPr>
        <w:rFonts w:ascii="Wingdings" w:eastAsia="Wingdings" w:hAnsi="Wingdings" w:cs="Wingdings" w:hint="default"/>
      </w:rPr>
    </w:lvl>
    <w:lvl w:ilvl="3" w:tplc="32D45C88">
      <w:start w:val="1"/>
      <w:numFmt w:val="bullet"/>
      <w:lvlText w:val="·"/>
      <w:lvlJc w:val="left"/>
      <w:pPr>
        <w:ind w:left="2869" w:hanging="360"/>
      </w:pPr>
      <w:rPr>
        <w:rFonts w:ascii="Symbol" w:eastAsia="Symbol" w:hAnsi="Symbol" w:cs="Symbol" w:hint="default"/>
      </w:rPr>
    </w:lvl>
    <w:lvl w:ilvl="4" w:tplc="588EB61E">
      <w:start w:val="1"/>
      <w:numFmt w:val="bullet"/>
      <w:lvlText w:val="o"/>
      <w:lvlJc w:val="left"/>
      <w:pPr>
        <w:ind w:left="3589" w:hanging="360"/>
      </w:pPr>
      <w:rPr>
        <w:rFonts w:ascii="Courier New" w:eastAsia="Courier New" w:hAnsi="Courier New" w:cs="Courier New" w:hint="default"/>
      </w:rPr>
    </w:lvl>
    <w:lvl w:ilvl="5" w:tplc="0AE2D884">
      <w:start w:val="1"/>
      <w:numFmt w:val="bullet"/>
      <w:lvlText w:val="§"/>
      <w:lvlJc w:val="left"/>
      <w:pPr>
        <w:ind w:left="4309" w:hanging="360"/>
      </w:pPr>
      <w:rPr>
        <w:rFonts w:ascii="Wingdings" w:eastAsia="Wingdings" w:hAnsi="Wingdings" w:cs="Wingdings" w:hint="default"/>
      </w:rPr>
    </w:lvl>
    <w:lvl w:ilvl="6" w:tplc="D982CD9A">
      <w:start w:val="1"/>
      <w:numFmt w:val="bullet"/>
      <w:lvlText w:val="·"/>
      <w:lvlJc w:val="left"/>
      <w:pPr>
        <w:ind w:left="5029" w:hanging="360"/>
      </w:pPr>
      <w:rPr>
        <w:rFonts w:ascii="Symbol" w:eastAsia="Symbol" w:hAnsi="Symbol" w:cs="Symbol" w:hint="default"/>
      </w:rPr>
    </w:lvl>
    <w:lvl w:ilvl="7" w:tplc="29CCEA4E">
      <w:start w:val="1"/>
      <w:numFmt w:val="bullet"/>
      <w:lvlText w:val="o"/>
      <w:lvlJc w:val="left"/>
      <w:pPr>
        <w:ind w:left="5749" w:hanging="360"/>
      </w:pPr>
      <w:rPr>
        <w:rFonts w:ascii="Courier New" w:eastAsia="Courier New" w:hAnsi="Courier New" w:cs="Courier New" w:hint="default"/>
      </w:rPr>
    </w:lvl>
    <w:lvl w:ilvl="8" w:tplc="4458714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9530F28"/>
    <w:multiLevelType w:val="multilevel"/>
    <w:tmpl w:val="6BD0AD9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7" w15:restartNumberingAfterBreak="0">
    <w:nsid w:val="2AE14204"/>
    <w:multiLevelType w:val="hybridMultilevel"/>
    <w:tmpl w:val="BA828B1C"/>
    <w:lvl w:ilvl="0" w:tplc="2D2C4196">
      <w:start w:val="1"/>
      <w:numFmt w:val="bullet"/>
      <w:lvlText w:val="–"/>
      <w:lvlJc w:val="left"/>
      <w:pPr>
        <w:ind w:left="709" w:hanging="360"/>
      </w:pPr>
      <w:rPr>
        <w:rFonts w:ascii="Arial" w:eastAsia="Arial" w:hAnsi="Arial" w:cs="Arial" w:hint="default"/>
      </w:rPr>
    </w:lvl>
    <w:lvl w:ilvl="1" w:tplc="9386FBB2">
      <w:start w:val="1"/>
      <w:numFmt w:val="bullet"/>
      <w:lvlText w:val="o"/>
      <w:lvlJc w:val="left"/>
      <w:pPr>
        <w:ind w:left="1429" w:hanging="360"/>
      </w:pPr>
      <w:rPr>
        <w:rFonts w:ascii="Courier New" w:eastAsia="Courier New" w:hAnsi="Courier New" w:cs="Courier New" w:hint="default"/>
      </w:rPr>
    </w:lvl>
    <w:lvl w:ilvl="2" w:tplc="937C961C">
      <w:start w:val="1"/>
      <w:numFmt w:val="bullet"/>
      <w:lvlText w:val="§"/>
      <w:lvlJc w:val="left"/>
      <w:pPr>
        <w:ind w:left="2149" w:hanging="360"/>
      </w:pPr>
      <w:rPr>
        <w:rFonts w:ascii="Wingdings" w:eastAsia="Wingdings" w:hAnsi="Wingdings" w:cs="Wingdings" w:hint="default"/>
      </w:rPr>
    </w:lvl>
    <w:lvl w:ilvl="3" w:tplc="24A2E554">
      <w:start w:val="1"/>
      <w:numFmt w:val="bullet"/>
      <w:lvlText w:val="·"/>
      <w:lvlJc w:val="left"/>
      <w:pPr>
        <w:ind w:left="2869" w:hanging="360"/>
      </w:pPr>
      <w:rPr>
        <w:rFonts w:ascii="Symbol" w:eastAsia="Symbol" w:hAnsi="Symbol" w:cs="Symbol" w:hint="default"/>
      </w:rPr>
    </w:lvl>
    <w:lvl w:ilvl="4" w:tplc="6C7A1050">
      <w:start w:val="1"/>
      <w:numFmt w:val="bullet"/>
      <w:lvlText w:val="o"/>
      <w:lvlJc w:val="left"/>
      <w:pPr>
        <w:ind w:left="3589" w:hanging="360"/>
      </w:pPr>
      <w:rPr>
        <w:rFonts w:ascii="Courier New" w:eastAsia="Courier New" w:hAnsi="Courier New" w:cs="Courier New" w:hint="default"/>
      </w:rPr>
    </w:lvl>
    <w:lvl w:ilvl="5" w:tplc="1124D7F8">
      <w:start w:val="1"/>
      <w:numFmt w:val="bullet"/>
      <w:lvlText w:val="§"/>
      <w:lvlJc w:val="left"/>
      <w:pPr>
        <w:ind w:left="4309" w:hanging="360"/>
      </w:pPr>
      <w:rPr>
        <w:rFonts w:ascii="Wingdings" w:eastAsia="Wingdings" w:hAnsi="Wingdings" w:cs="Wingdings" w:hint="default"/>
      </w:rPr>
    </w:lvl>
    <w:lvl w:ilvl="6" w:tplc="F42AB780">
      <w:start w:val="1"/>
      <w:numFmt w:val="bullet"/>
      <w:lvlText w:val="·"/>
      <w:lvlJc w:val="left"/>
      <w:pPr>
        <w:ind w:left="5029" w:hanging="360"/>
      </w:pPr>
      <w:rPr>
        <w:rFonts w:ascii="Symbol" w:eastAsia="Symbol" w:hAnsi="Symbol" w:cs="Symbol" w:hint="default"/>
      </w:rPr>
    </w:lvl>
    <w:lvl w:ilvl="7" w:tplc="23CA6158">
      <w:start w:val="1"/>
      <w:numFmt w:val="bullet"/>
      <w:lvlText w:val="o"/>
      <w:lvlJc w:val="left"/>
      <w:pPr>
        <w:ind w:left="5749" w:hanging="360"/>
      </w:pPr>
      <w:rPr>
        <w:rFonts w:ascii="Courier New" w:eastAsia="Courier New" w:hAnsi="Courier New" w:cs="Courier New" w:hint="default"/>
      </w:rPr>
    </w:lvl>
    <w:lvl w:ilvl="8" w:tplc="CEEA7B9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2C381EB7"/>
    <w:multiLevelType w:val="multilevel"/>
    <w:tmpl w:val="875A245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571B7F"/>
    <w:multiLevelType w:val="hybridMultilevel"/>
    <w:tmpl w:val="0AE6757A"/>
    <w:lvl w:ilvl="0" w:tplc="2FB0C48E">
      <w:start w:val="1"/>
      <w:numFmt w:val="bullet"/>
      <w:lvlText w:val="–"/>
      <w:lvlJc w:val="left"/>
      <w:pPr>
        <w:ind w:left="709" w:hanging="360"/>
      </w:pPr>
      <w:rPr>
        <w:rFonts w:ascii="Arial" w:eastAsia="Arial" w:hAnsi="Arial" w:cs="Arial" w:hint="default"/>
      </w:rPr>
    </w:lvl>
    <w:lvl w:ilvl="1" w:tplc="15049A96">
      <w:start w:val="1"/>
      <w:numFmt w:val="bullet"/>
      <w:lvlText w:val="o"/>
      <w:lvlJc w:val="left"/>
      <w:pPr>
        <w:ind w:left="1429" w:hanging="360"/>
      </w:pPr>
      <w:rPr>
        <w:rFonts w:ascii="Courier New" w:eastAsia="Courier New" w:hAnsi="Courier New" w:cs="Courier New" w:hint="default"/>
      </w:rPr>
    </w:lvl>
    <w:lvl w:ilvl="2" w:tplc="D19AAFE8">
      <w:start w:val="1"/>
      <w:numFmt w:val="bullet"/>
      <w:lvlText w:val="§"/>
      <w:lvlJc w:val="left"/>
      <w:pPr>
        <w:ind w:left="2149" w:hanging="360"/>
      </w:pPr>
      <w:rPr>
        <w:rFonts w:ascii="Wingdings" w:eastAsia="Wingdings" w:hAnsi="Wingdings" w:cs="Wingdings" w:hint="default"/>
      </w:rPr>
    </w:lvl>
    <w:lvl w:ilvl="3" w:tplc="069CE0A2">
      <w:start w:val="1"/>
      <w:numFmt w:val="bullet"/>
      <w:lvlText w:val="·"/>
      <w:lvlJc w:val="left"/>
      <w:pPr>
        <w:ind w:left="2869" w:hanging="360"/>
      </w:pPr>
      <w:rPr>
        <w:rFonts w:ascii="Symbol" w:eastAsia="Symbol" w:hAnsi="Symbol" w:cs="Symbol" w:hint="default"/>
      </w:rPr>
    </w:lvl>
    <w:lvl w:ilvl="4" w:tplc="4D7AA22C">
      <w:start w:val="1"/>
      <w:numFmt w:val="bullet"/>
      <w:lvlText w:val="o"/>
      <w:lvlJc w:val="left"/>
      <w:pPr>
        <w:ind w:left="3589" w:hanging="360"/>
      </w:pPr>
      <w:rPr>
        <w:rFonts w:ascii="Courier New" w:eastAsia="Courier New" w:hAnsi="Courier New" w:cs="Courier New" w:hint="default"/>
      </w:rPr>
    </w:lvl>
    <w:lvl w:ilvl="5" w:tplc="E01E84B2">
      <w:start w:val="1"/>
      <w:numFmt w:val="bullet"/>
      <w:lvlText w:val="§"/>
      <w:lvlJc w:val="left"/>
      <w:pPr>
        <w:ind w:left="4309" w:hanging="360"/>
      </w:pPr>
      <w:rPr>
        <w:rFonts w:ascii="Wingdings" w:eastAsia="Wingdings" w:hAnsi="Wingdings" w:cs="Wingdings" w:hint="default"/>
      </w:rPr>
    </w:lvl>
    <w:lvl w:ilvl="6" w:tplc="079E91B8">
      <w:start w:val="1"/>
      <w:numFmt w:val="bullet"/>
      <w:lvlText w:val="·"/>
      <w:lvlJc w:val="left"/>
      <w:pPr>
        <w:ind w:left="5029" w:hanging="360"/>
      </w:pPr>
      <w:rPr>
        <w:rFonts w:ascii="Symbol" w:eastAsia="Symbol" w:hAnsi="Symbol" w:cs="Symbol" w:hint="default"/>
      </w:rPr>
    </w:lvl>
    <w:lvl w:ilvl="7" w:tplc="CFD6E872">
      <w:start w:val="1"/>
      <w:numFmt w:val="bullet"/>
      <w:lvlText w:val="o"/>
      <w:lvlJc w:val="left"/>
      <w:pPr>
        <w:ind w:left="5749" w:hanging="360"/>
      </w:pPr>
      <w:rPr>
        <w:rFonts w:ascii="Courier New" w:eastAsia="Courier New" w:hAnsi="Courier New" w:cs="Courier New" w:hint="default"/>
      </w:rPr>
    </w:lvl>
    <w:lvl w:ilvl="8" w:tplc="0DE42CDA">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DB779A4"/>
    <w:multiLevelType w:val="hybridMultilevel"/>
    <w:tmpl w:val="C5001A70"/>
    <w:lvl w:ilvl="0" w:tplc="94C6FB46">
      <w:start w:val="1"/>
      <w:numFmt w:val="bullet"/>
      <w:lvlText w:val=""/>
      <w:lvlJc w:val="left"/>
      <w:pPr>
        <w:ind w:left="720" w:hanging="360"/>
      </w:pPr>
      <w:rPr>
        <w:rFonts w:ascii="Symbol" w:hAnsi="Symbol"/>
      </w:rPr>
    </w:lvl>
    <w:lvl w:ilvl="1" w:tplc="7332DCF8">
      <w:start w:val="1"/>
      <w:numFmt w:val="bullet"/>
      <w:lvlText w:val="o"/>
      <w:lvlJc w:val="left"/>
      <w:pPr>
        <w:ind w:left="1440" w:hanging="360"/>
      </w:pPr>
      <w:rPr>
        <w:rFonts w:ascii="Courier New" w:hAnsi="Courier New" w:cs="Courier New"/>
      </w:rPr>
    </w:lvl>
    <w:lvl w:ilvl="2" w:tplc="9B908EC8">
      <w:start w:val="1"/>
      <w:numFmt w:val="bullet"/>
      <w:lvlText w:val=""/>
      <w:lvlJc w:val="left"/>
      <w:pPr>
        <w:ind w:left="2160" w:hanging="360"/>
      </w:pPr>
      <w:rPr>
        <w:rFonts w:ascii="Wingdings" w:hAnsi="Wingdings"/>
      </w:rPr>
    </w:lvl>
    <w:lvl w:ilvl="3" w:tplc="21B8E42A">
      <w:start w:val="1"/>
      <w:numFmt w:val="bullet"/>
      <w:lvlText w:val=""/>
      <w:lvlJc w:val="left"/>
      <w:pPr>
        <w:ind w:left="2880" w:hanging="360"/>
      </w:pPr>
      <w:rPr>
        <w:rFonts w:ascii="Symbol" w:hAnsi="Symbol"/>
      </w:rPr>
    </w:lvl>
    <w:lvl w:ilvl="4" w:tplc="C3CE4A2C">
      <w:start w:val="1"/>
      <w:numFmt w:val="bullet"/>
      <w:lvlText w:val="o"/>
      <w:lvlJc w:val="left"/>
      <w:pPr>
        <w:ind w:left="3600" w:hanging="360"/>
      </w:pPr>
      <w:rPr>
        <w:rFonts w:ascii="Courier New" w:hAnsi="Courier New" w:cs="Courier New"/>
      </w:rPr>
    </w:lvl>
    <w:lvl w:ilvl="5" w:tplc="FAAACD02">
      <w:start w:val="1"/>
      <w:numFmt w:val="bullet"/>
      <w:lvlText w:val=""/>
      <w:lvlJc w:val="left"/>
      <w:pPr>
        <w:ind w:left="4320" w:hanging="360"/>
      </w:pPr>
      <w:rPr>
        <w:rFonts w:ascii="Wingdings" w:hAnsi="Wingdings"/>
      </w:rPr>
    </w:lvl>
    <w:lvl w:ilvl="6" w:tplc="579447C2">
      <w:start w:val="1"/>
      <w:numFmt w:val="bullet"/>
      <w:lvlText w:val=""/>
      <w:lvlJc w:val="left"/>
      <w:pPr>
        <w:ind w:left="5040" w:hanging="360"/>
      </w:pPr>
      <w:rPr>
        <w:rFonts w:ascii="Symbol" w:hAnsi="Symbol"/>
      </w:rPr>
    </w:lvl>
    <w:lvl w:ilvl="7" w:tplc="6A943228">
      <w:start w:val="1"/>
      <w:numFmt w:val="bullet"/>
      <w:lvlText w:val="o"/>
      <w:lvlJc w:val="left"/>
      <w:pPr>
        <w:ind w:left="5760" w:hanging="360"/>
      </w:pPr>
      <w:rPr>
        <w:rFonts w:ascii="Courier New" w:hAnsi="Courier New" w:cs="Courier New"/>
      </w:rPr>
    </w:lvl>
    <w:lvl w:ilvl="8" w:tplc="6EF631D6">
      <w:start w:val="1"/>
      <w:numFmt w:val="bullet"/>
      <w:lvlText w:val=""/>
      <w:lvlJc w:val="left"/>
      <w:pPr>
        <w:ind w:left="6480" w:hanging="360"/>
      </w:pPr>
      <w:rPr>
        <w:rFonts w:ascii="Wingdings" w:hAnsi="Wingdings"/>
      </w:rPr>
    </w:lvl>
  </w:abstractNum>
  <w:abstractNum w:abstractNumId="11" w15:restartNumberingAfterBreak="0">
    <w:nsid w:val="2F644C7D"/>
    <w:multiLevelType w:val="hybridMultilevel"/>
    <w:tmpl w:val="2CC4C958"/>
    <w:lvl w:ilvl="0" w:tplc="D292DB82">
      <w:start w:val="1"/>
      <w:numFmt w:val="bullet"/>
      <w:lvlText w:val="–"/>
      <w:lvlJc w:val="left"/>
      <w:pPr>
        <w:ind w:left="709" w:hanging="360"/>
      </w:pPr>
      <w:rPr>
        <w:rFonts w:ascii="Arial" w:eastAsia="Arial" w:hAnsi="Arial" w:cs="Arial" w:hint="default"/>
      </w:rPr>
    </w:lvl>
    <w:lvl w:ilvl="1" w:tplc="8362ED10">
      <w:start w:val="1"/>
      <w:numFmt w:val="bullet"/>
      <w:lvlText w:val="o"/>
      <w:lvlJc w:val="left"/>
      <w:pPr>
        <w:ind w:left="1429" w:hanging="360"/>
      </w:pPr>
      <w:rPr>
        <w:rFonts w:ascii="Courier New" w:eastAsia="Courier New" w:hAnsi="Courier New" w:cs="Courier New" w:hint="default"/>
      </w:rPr>
    </w:lvl>
    <w:lvl w:ilvl="2" w:tplc="3104DA6A">
      <w:start w:val="1"/>
      <w:numFmt w:val="bullet"/>
      <w:lvlText w:val="§"/>
      <w:lvlJc w:val="left"/>
      <w:pPr>
        <w:ind w:left="2149" w:hanging="360"/>
      </w:pPr>
      <w:rPr>
        <w:rFonts w:ascii="Wingdings" w:eastAsia="Wingdings" w:hAnsi="Wingdings" w:cs="Wingdings" w:hint="default"/>
      </w:rPr>
    </w:lvl>
    <w:lvl w:ilvl="3" w:tplc="CA00FD10">
      <w:start w:val="1"/>
      <w:numFmt w:val="bullet"/>
      <w:lvlText w:val="·"/>
      <w:lvlJc w:val="left"/>
      <w:pPr>
        <w:ind w:left="2869" w:hanging="360"/>
      </w:pPr>
      <w:rPr>
        <w:rFonts w:ascii="Symbol" w:eastAsia="Symbol" w:hAnsi="Symbol" w:cs="Symbol" w:hint="default"/>
      </w:rPr>
    </w:lvl>
    <w:lvl w:ilvl="4" w:tplc="15B8A8B0">
      <w:start w:val="1"/>
      <w:numFmt w:val="bullet"/>
      <w:lvlText w:val="o"/>
      <w:lvlJc w:val="left"/>
      <w:pPr>
        <w:ind w:left="3589" w:hanging="360"/>
      </w:pPr>
      <w:rPr>
        <w:rFonts w:ascii="Courier New" w:eastAsia="Courier New" w:hAnsi="Courier New" w:cs="Courier New" w:hint="default"/>
      </w:rPr>
    </w:lvl>
    <w:lvl w:ilvl="5" w:tplc="EB0A8112">
      <w:start w:val="1"/>
      <w:numFmt w:val="bullet"/>
      <w:lvlText w:val="§"/>
      <w:lvlJc w:val="left"/>
      <w:pPr>
        <w:ind w:left="4309" w:hanging="360"/>
      </w:pPr>
      <w:rPr>
        <w:rFonts w:ascii="Wingdings" w:eastAsia="Wingdings" w:hAnsi="Wingdings" w:cs="Wingdings" w:hint="default"/>
      </w:rPr>
    </w:lvl>
    <w:lvl w:ilvl="6" w:tplc="30580302">
      <w:start w:val="1"/>
      <w:numFmt w:val="bullet"/>
      <w:lvlText w:val="·"/>
      <w:lvlJc w:val="left"/>
      <w:pPr>
        <w:ind w:left="5029" w:hanging="360"/>
      </w:pPr>
      <w:rPr>
        <w:rFonts w:ascii="Symbol" w:eastAsia="Symbol" w:hAnsi="Symbol" w:cs="Symbol" w:hint="default"/>
      </w:rPr>
    </w:lvl>
    <w:lvl w:ilvl="7" w:tplc="A9C6A366">
      <w:start w:val="1"/>
      <w:numFmt w:val="bullet"/>
      <w:lvlText w:val="o"/>
      <w:lvlJc w:val="left"/>
      <w:pPr>
        <w:ind w:left="5749" w:hanging="360"/>
      </w:pPr>
      <w:rPr>
        <w:rFonts w:ascii="Courier New" w:eastAsia="Courier New" w:hAnsi="Courier New" w:cs="Courier New" w:hint="default"/>
      </w:rPr>
    </w:lvl>
    <w:lvl w:ilvl="8" w:tplc="F1E0C748">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358E4373"/>
    <w:multiLevelType w:val="multilevel"/>
    <w:tmpl w:val="1D604AE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B3225C"/>
    <w:multiLevelType w:val="hybridMultilevel"/>
    <w:tmpl w:val="954E4906"/>
    <w:lvl w:ilvl="0" w:tplc="D996F7EE">
      <w:start w:val="1"/>
      <w:numFmt w:val="decimal"/>
      <w:lvlText w:val="%1."/>
      <w:lvlJc w:val="right"/>
      <w:pPr>
        <w:ind w:left="1418" w:hanging="360"/>
      </w:pPr>
      <w:rPr>
        <w:rFonts w:ascii="Times New Roman" w:eastAsia="Times New Roman" w:hAnsi="Times New Roman" w:cs="Times New Roman"/>
        <w:color w:val="000000"/>
        <w:sz w:val="24"/>
      </w:rPr>
    </w:lvl>
    <w:lvl w:ilvl="1" w:tplc="2514B5FA">
      <w:start w:val="1"/>
      <w:numFmt w:val="decimal"/>
      <w:lvlText w:val="%2."/>
      <w:lvlJc w:val="right"/>
      <w:pPr>
        <w:ind w:left="2138" w:hanging="360"/>
      </w:pPr>
    </w:lvl>
    <w:lvl w:ilvl="2" w:tplc="AAB6746E">
      <w:start w:val="1"/>
      <w:numFmt w:val="decimal"/>
      <w:lvlText w:val="%3."/>
      <w:lvlJc w:val="right"/>
      <w:pPr>
        <w:ind w:left="2858" w:hanging="180"/>
      </w:pPr>
    </w:lvl>
    <w:lvl w:ilvl="3" w:tplc="26840EEA">
      <w:start w:val="1"/>
      <w:numFmt w:val="decimal"/>
      <w:lvlText w:val="%4."/>
      <w:lvlJc w:val="right"/>
      <w:pPr>
        <w:ind w:left="3578" w:hanging="360"/>
      </w:pPr>
    </w:lvl>
    <w:lvl w:ilvl="4" w:tplc="6B3AFDF6">
      <w:start w:val="1"/>
      <w:numFmt w:val="decimal"/>
      <w:lvlText w:val="%5."/>
      <w:lvlJc w:val="right"/>
      <w:pPr>
        <w:ind w:left="4298" w:hanging="360"/>
      </w:pPr>
    </w:lvl>
    <w:lvl w:ilvl="5" w:tplc="77EC089C">
      <w:start w:val="1"/>
      <w:numFmt w:val="decimal"/>
      <w:lvlText w:val="%6."/>
      <w:lvlJc w:val="right"/>
      <w:pPr>
        <w:ind w:left="5018" w:hanging="180"/>
      </w:pPr>
    </w:lvl>
    <w:lvl w:ilvl="6" w:tplc="CC44D9D0">
      <w:start w:val="1"/>
      <w:numFmt w:val="decimal"/>
      <w:lvlText w:val="%7."/>
      <w:lvlJc w:val="right"/>
      <w:pPr>
        <w:ind w:left="5738" w:hanging="360"/>
      </w:pPr>
    </w:lvl>
    <w:lvl w:ilvl="7" w:tplc="8D94E968">
      <w:start w:val="1"/>
      <w:numFmt w:val="decimal"/>
      <w:lvlText w:val="%8."/>
      <w:lvlJc w:val="right"/>
      <w:pPr>
        <w:ind w:left="6458" w:hanging="360"/>
      </w:pPr>
    </w:lvl>
    <w:lvl w:ilvl="8" w:tplc="E92CFF86">
      <w:start w:val="1"/>
      <w:numFmt w:val="decimal"/>
      <w:lvlText w:val="%9."/>
      <w:lvlJc w:val="right"/>
      <w:pPr>
        <w:ind w:left="7178" w:hanging="180"/>
      </w:pPr>
    </w:lvl>
  </w:abstractNum>
  <w:abstractNum w:abstractNumId="14" w15:restartNumberingAfterBreak="0">
    <w:nsid w:val="3AE34B57"/>
    <w:multiLevelType w:val="multilevel"/>
    <w:tmpl w:val="02DCFBCC"/>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5" w15:restartNumberingAfterBreak="0">
    <w:nsid w:val="3B932EF7"/>
    <w:multiLevelType w:val="multilevel"/>
    <w:tmpl w:val="585645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302A7F"/>
    <w:multiLevelType w:val="multilevel"/>
    <w:tmpl w:val="3B58EDD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7" w15:restartNumberingAfterBreak="0">
    <w:nsid w:val="40664A50"/>
    <w:multiLevelType w:val="multilevel"/>
    <w:tmpl w:val="4A1A34BA"/>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8" w15:restartNumberingAfterBreak="0">
    <w:nsid w:val="442D4355"/>
    <w:multiLevelType w:val="multilevel"/>
    <w:tmpl w:val="160408A6"/>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9" w15:restartNumberingAfterBreak="0">
    <w:nsid w:val="44FB1B12"/>
    <w:multiLevelType w:val="multilevel"/>
    <w:tmpl w:val="2492574E"/>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0" w15:restartNumberingAfterBreak="0">
    <w:nsid w:val="46B314EC"/>
    <w:multiLevelType w:val="multilevel"/>
    <w:tmpl w:val="CEB444A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D41BDE"/>
    <w:multiLevelType w:val="multilevel"/>
    <w:tmpl w:val="B5306D1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501F0976"/>
    <w:multiLevelType w:val="multilevel"/>
    <w:tmpl w:val="ADC4C82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3" w15:restartNumberingAfterBreak="0">
    <w:nsid w:val="51A02407"/>
    <w:multiLevelType w:val="multilevel"/>
    <w:tmpl w:val="333CE00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4" w15:restartNumberingAfterBreak="0">
    <w:nsid w:val="540048E8"/>
    <w:multiLevelType w:val="hybridMultilevel"/>
    <w:tmpl w:val="510A6266"/>
    <w:lvl w:ilvl="0" w:tplc="3F786A3E">
      <w:start w:val="1"/>
      <w:numFmt w:val="bullet"/>
      <w:lvlText w:val="–"/>
      <w:lvlJc w:val="left"/>
      <w:pPr>
        <w:ind w:left="709" w:hanging="360"/>
      </w:pPr>
      <w:rPr>
        <w:rFonts w:ascii="Arial" w:eastAsia="Arial" w:hAnsi="Arial" w:cs="Arial" w:hint="default"/>
      </w:rPr>
    </w:lvl>
    <w:lvl w:ilvl="1" w:tplc="2B78E758">
      <w:start w:val="1"/>
      <w:numFmt w:val="bullet"/>
      <w:lvlText w:val="o"/>
      <w:lvlJc w:val="left"/>
      <w:pPr>
        <w:ind w:left="1429" w:hanging="360"/>
      </w:pPr>
      <w:rPr>
        <w:rFonts w:ascii="Courier New" w:eastAsia="Courier New" w:hAnsi="Courier New" w:cs="Courier New" w:hint="default"/>
      </w:rPr>
    </w:lvl>
    <w:lvl w:ilvl="2" w:tplc="C234E6F4">
      <w:start w:val="1"/>
      <w:numFmt w:val="bullet"/>
      <w:lvlText w:val="§"/>
      <w:lvlJc w:val="left"/>
      <w:pPr>
        <w:ind w:left="2149" w:hanging="360"/>
      </w:pPr>
      <w:rPr>
        <w:rFonts w:ascii="Wingdings" w:eastAsia="Wingdings" w:hAnsi="Wingdings" w:cs="Wingdings" w:hint="default"/>
      </w:rPr>
    </w:lvl>
    <w:lvl w:ilvl="3" w:tplc="D4F8E688">
      <w:start w:val="1"/>
      <w:numFmt w:val="bullet"/>
      <w:lvlText w:val="·"/>
      <w:lvlJc w:val="left"/>
      <w:pPr>
        <w:ind w:left="2869" w:hanging="360"/>
      </w:pPr>
      <w:rPr>
        <w:rFonts w:ascii="Symbol" w:eastAsia="Symbol" w:hAnsi="Symbol" w:cs="Symbol" w:hint="default"/>
      </w:rPr>
    </w:lvl>
    <w:lvl w:ilvl="4" w:tplc="75B2B2B6">
      <w:start w:val="1"/>
      <w:numFmt w:val="bullet"/>
      <w:lvlText w:val="o"/>
      <w:lvlJc w:val="left"/>
      <w:pPr>
        <w:ind w:left="3589" w:hanging="360"/>
      </w:pPr>
      <w:rPr>
        <w:rFonts w:ascii="Courier New" w:eastAsia="Courier New" w:hAnsi="Courier New" w:cs="Courier New" w:hint="default"/>
      </w:rPr>
    </w:lvl>
    <w:lvl w:ilvl="5" w:tplc="672A105A">
      <w:start w:val="1"/>
      <w:numFmt w:val="bullet"/>
      <w:lvlText w:val="§"/>
      <w:lvlJc w:val="left"/>
      <w:pPr>
        <w:ind w:left="4309" w:hanging="360"/>
      </w:pPr>
      <w:rPr>
        <w:rFonts w:ascii="Wingdings" w:eastAsia="Wingdings" w:hAnsi="Wingdings" w:cs="Wingdings" w:hint="default"/>
      </w:rPr>
    </w:lvl>
    <w:lvl w:ilvl="6" w:tplc="BABAF01A">
      <w:start w:val="1"/>
      <w:numFmt w:val="bullet"/>
      <w:lvlText w:val="·"/>
      <w:lvlJc w:val="left"/>
      <w:pPr>
        <w:ind w:left="5029" w:hanging="360"/>
      </w:pPr>
      <w:rPr>
        <w:rFonts w:ascii="Symbol" w:eastAsia="Symbol" w:hAnsi="Symbol" w:cs="Symbol" w:hint="default"/>
      </w:rPr>
    </w:lvl>
    <w:lvl w:ilvl="7" w:tplc="BB648C62">
      <w:start w:val="1"/>
      <w:numFmt w:val="bullet"/>
      <w:lvlText w:val="o"/>
      <w:lvlJc w:val="left"/>
      <w:pPr>
        <w:ind w:left="5749" w:hanging="360"/>
      </w:pPr>
      <w:rPr>
        <w:rFonts w:ascii="Courier New" w:eastAsia="Courier New" w:hAnsi="Courier New" w:cs="Courier New" w:hint="default"/>
      </w:rPr>
    </w:lvl>
    <w:lvl w:ilvl="8" w:tplc="33826C40">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54F754BF"/>
    <w:multiLevelType w:val="hybridMultilevel"/>
    <w:tmpl w:val="E6B8B8CE"/>
    <w:lvl w:ilvl="0" w:tplc="60262446">
      <w:start w:val="1"/>
      <w:numFmt w:val="bullet"/>
      <w:lvlText w:val="–"/>
      <w:lvlJc w:val="left"/>
      <w:pPr>
        <w:ind w:left="709" w:hanging="360"/>
      </w:pPr>
      <w:rPr>
        <w:rFonts w:ascii="Arial" w:eastAsia="Arial" w:hAnsi="Arial" w:cs="Arial" w:hint="default"/>
      </w:rPr>
    </w:lvl>
    <w:lvl w:ilvl="1" w:tplc="0386AA52">
      <w:start w:val="1"/>
      <w:numFmt w:val="bullet"/>
      <w:lvlText w:val="o"/>
      <w:lvlJc w:val="left"/>
      <w:pPr>
        <w:ind w:left="1429" w:hanging="360"/>
      </w:pPr>
      <w:rPr>
        <w:rFonts w:ascii="Courier New" w:eastAsia="Courier New" w:hAnsi="Courier New" w:cs="Courier New" w:hint="default"/>
      </w:rPr>
    </w:lvl>
    <w:lvl w:ilvl="2" w:tplc="A69C4CC4">
      <w:start w:val="1"/>
      <w:numFmt w:val="bullet"/>
      <w:lvlText w:val="§"/>
      <w:lvlJc w:val="left"/>
      <w:pPr>
        <w:ind w:left="2149" w:hanging="360"/>
      </w:pPr>
      <w:rPr>
        <w:rFonts w:ascii="Wingdings" w:eastAsia="Wingdings" w:hAnsi="Wingdings" w:cs="Wingdings" w:hint="default"/>
      </w:rPr>
    </w:lvl>
    <w:lvl w:ilvl="3" w:tplc="711CAB44">
      <w:start w:val="1"/>
      <w:numFmt w:val="bullet"/>
      <w:lvlText w:val="·"/>
      <w:lvlJc w:val="left"/>
      <w:pPr>
        <w:ind w:left="2869" w:hanging="360"/>
      </w:pPr>
      <w:rPr>
        <w:rFonts w:ascii="Symbol" w:eastAsia="Symbol" w:hAnsi="Symbol" w:cs="Symbol" w:hint="default"/>
      </w:rPr>
    </w:lvl>
    <w:lvl w:ilvl="4" w:tplc="D7D81C06">
      <w:start w:val="1"/>
      <w:numFmt w:val="bullet"/>
      <w:lvlText w:val="o"/>
      <w:lvlJc w:val="left"/>
      <w:pPr>
        <w:ind w:left="3589" w:hanging="360"/>
      </w:pPr>
      <w:rPr>
        <w:rFonts w:ascii="Courier New" w:eastAsia="Courier New" w:hAnsi="Courier New" w:cs="Courier New" w:hint="default"/>
      </w:rPr>
    </w:lvl>
    <w:lvl w:ilvl="5" w:tplc="519661A0">
      <w:start w:val="1"/>
      <w:numFmt w:val="bullet"/>
      <w:lvlText w:val="§"/>
      <w:lvlJc w:val="left"/>
      <w:pPr>
        <w:ind w:left="4309" w:hanging="360"/>
      </w:pPr>
      <w:rPr>
        <w:rFonts w:ascii="Wingdings" w:eastAsia="Wingdings" w:hAnsi="Wingdings" w:cs="Wingdings" w:hint="default"/>
      </w:rPr>
    </w:lvl>
    <w:lvl w:ilvl="6" w:tplc="A0C66A70">
      <w:start w:val="1"/>
      <w:numFmt w:val="bullet"/>
      <w:lvlText w:val="·"/>
      <w:lvlJc w:val="left"/>
      <w:pPr>
        <w:ind w:left="5029" w:hanging="360"/>
      </w:pPr>
      <w:rPr>
        <w:rFonts w:ascii="Symbol" w:eastAsia="Symbol" w:hAnsi="Symbol" w:cs="Symbol" w:hint="default"/>
      </w:rPr>
    </w:lvl>
    <w:lvl w:ilvl="7" w:tplc="D8C8F7D6">
      <w:start w:val="1"/>
      <w:numFmt w:val="bullet"/>
      <w:lvlText w:val="o"/>
      <w:lvlJc w:val="left"/>
      <w:pPr>
        <w:ind w:left="5749" w:hanging="360"/>
      </w:pPr>
      <w:rPr>
        <w:rFonts w:ascii="Courier New" w:eastAsia="Courier New" w:hAnsi="Courier New" w:cs="Courier New" w:hint="default"/>
      </w:rPr>
    </w:lvl>
    <w:lvl w:ilvl="8" w:tplc="81B44662">
      <w:start w:val="1"/>
      <w:numFmt w:val="bullet"/>
      <w:lvlText w:val="§"/>
      <w:lvlJc w:val="left"/>
      <w:pPr>
        <w:ind w:left="6469" w:hanging="360"/>
      </w:pPr>
      <w:rPr>
        <w:rFonts w:ascii="Wingdings" w:eastAsia="Wingdings" w:hAnsi="Wingdings" w:cs="Wingdings" w:hint="default"/>
      </w:rPr>
    </w:lvl>
  </w:abstractNum>
  <w:abstractNum w:abstractNumId="26" w15:restartNumberingAfterBreak="0">
    <w:nsid w:val="64E61714"/>
    <w:multiLevelType w:val="multilevel"/>
    <w:tmpl w:val="0F5C7CC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7" w15:restartNumberingAfterBreak="0">
    <w:nsid w:val="654555B2"/>
    <w:multiLevelType w:val="multilevel"/>
    <w:tmpl w:val="47EA2C7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8" w15:restartNumberingAfterBreak="0">
    <w:nsid w:val="677B2F15"/>
    <w:multiLevelType w:val="multilevel"/>
    <w:tmpl w:val="128E178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AF185D"/>
    <w:multiLevelType w:val="multilevel"/>
    <w:tmpl w:val="9856B6D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0" w15:restartNumberingAfterBreak="0">
    <w:nsid w:val="6B3931BF"/>
    <w:multiLevelType w:val="multilevel"/>
    <w:tmpl w:val="EA881E58"/>
    <w:lvl w:ilvl="0">
      <w:start w:val="1"/>
      <w:numFmt w:val="decimal"/>
      <w:lvlText w:val="%1."/>
      <w:lvlJc w:val="left"/>
      <w:pPr>
        <w:ind w:left="1429" w:hanging="360"/>
      </w:pPr>
      <w:rPr>
        <w:b/>
      </w:rPr>
    </w:lvl>
    <w:lvl w:ilvl="1">
      <w:start w:val="1"/>
      <w:numFmt w:val="decimal"/>
      <w:lvlText w:val="%1.%2"/>
      <w:lvlJc w:val="left"/>
      <w:pPr>
        <w:ind w:left="1525" w:hanging="390"/>
      </w:pPr>
      <w:rPr>
        <w:b w:val="0"/>
        <w:i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1" w15:restartNumberingAfterBreak="0">
    <w:nsid w:val="70677248"/>
    <w:multiLevelType w:val="multilevel"/>
    <w:tmpl w:val="A13285A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2" w15:restartNumberingAfterBreak="0">
    <w:nsid w:val="71162991"/>
    <w:multiLevelType w:val="hybridMultilevel"/>
    <w:tmpl w:val="DABE2D96"/>
    <w:lvl w:ilvl="0" w:tplc="5F048C18">
      <w:start w:val="1"/>
      <w:numFmt w:val="bullet"/>
      <w:lvlText w:val=""/>
      <w:lvlJc w:val="left"/>
      <w:pPr>
        <w:ind w:left="720" w:hanging="360"/>
      </w:pPr>
      <w:rPr>
        <w:rFonts w:ascii="Symbol" w:hAnsi="Symbol"/>
      </w:rPr>
    </w:lvl>
    <w:lvl w:ilvl="1" w:tplc="E716DA88">
      <w:start w:val="1"/>
      <w:numFmt w:val="bullet"/>
      <w:lvlText w:val="o"/>
      <w:lvlJc w:val="left"/>
      <w:pPr>
        <w:ind w:left="1440" w:hanging="360"/>
      </w:pPr>
      <w:rPr>
        <w:rFonts w:ascii="Courier New" w:hAnsi="Courier New" w:cs="Courier New"/>
      </w:rPr>
    </w:lvl>
    <w:lvl w:ilvl="2" w:tplc="1BD40EAC">
      <w:start w:val="1"/>
      <w:numFmt w:val="bullet"/>
      <w:lvlText w:val=""/>
      <w:lvlJc w:val="left"/>
      <w:pPr>
        <w:ind w:left="2160" w:hanging="360"/>
      </w:pPr>
      <w:rPr>
        <w:rFonts w:ascii="Wingdings" w:hAnsi="Wingdings"/>
      </w:rPr>
    </w:lvl>
    <w:lvl w:ilvl="3" w:tplc="26669E56">
      <w:start w:val="1"/>
      <w:numFmt w:val="bullet"/>
      <w:lvlText w:val=""/>
      <w:lvlJc w:val="left"/>
      <w:pPr>
        <w:ind w:left="2880" w:hanging="360"/>
      </w:pPr>
      <w:rPr>
        <w:rFonts w:ascii="Symbol" w:hAnsi="Symbol"/>
      </w:rPr>
    </w:lvl>
    <w:lvl w:ilvl="4" w:tplc="BBC06C3C">
      <w:start w:val="1"/>
      <w:numFmt w:val="bullet"/>
      <w:lvlText w:val="o"/>
      <w:lvlJc w:val="left"/>
      <w:pPr>
        <w:ind w:left="3600" w:hanging="360"/>
      </w:pPr>
      <w:rPr>
        <w:rFonts w:ascii="Courier New" w:hAnsi="Courier New" w:cs="Courier New"/>
      </w:rPr>
    </w:lvl>
    <w:lvl w:ilvl="5" w:tplc="CA886244">
      <w:start w:val="1"/>
      <w:numFmt w:val="bullet"/>
      <w:lvlText w:val=""/>
      <w:lvlJc w:val="left"/>
      <w:pPr>
        <w:ind w:left="4320" w:hanging="360"/>
      </w:pPr>
      <w:rPr>
        <w:rFonts w:ascii="Wingdings" w:hAnsi="Wingdings"/>
      </w:rPr>
    </w:lvl>
    <w:lvl w:ilvl="6" w:tplc="2F924BDE">
      <w:start w:val="1"/>
      <w:numFmt w:val="bullet"/>
      <w:lvlText w:val=""/>
      <w:lvlJc w:val="left"/>
      <w:pPr>
        <w:ind w:left="5040" w:hanging="360"/>
      </w:pPr>
      <w:rPr>
        <w:rFonts w:ascii="Symbol" w:hAnsi="Symbol"/>
      </w:rPr>
    </w:lvl>
    <w:lvl w:ilvl="7" w:tplc="DA0EE22C">
      <w:start w:val="1"/>
      <w:numFmt w:val="bullet"/>
      <w:lvlText w:val="o"/>
      <w:lvlJc w:val="left"/>
      <w:pPr>
        <w:ind w:left="5760" w:hanging="360"/>
      </w:pPr>
      <w:rPr>
        <w:rFonts w:ascii="Courier New" w:hAnsi="Courier New" w:cs="Courier New"/>
      </w:rPr>
    </w:lvl>
    <w:lvl w:ilvl="8" w:tplc="602E2D1E">
      <w:start w:val="1"/>
      <w:numFmt w:val="bullet"/>
      <w:lvlText w:val=""/>
      <w:lvlJc w:val="left"/>
      <w:pPr>
        <w:ind w:left="6480" w:hanging="360"/>
      </w:pPr>
      <w:rPr>
        <w:rFonts w:ascii="Wingdings" w:hAnsi="Wingdings"/>
      </w:rPr>
    </w:lvl>
  </w:abstractNum>
  <w:abstractNum w:abstractNumId="33" w15:restartNumberingAfterBreak="0">
    <w:nsid w:val="76975365"/>
    <w:multiLevelType w:val="multilevel"/>
    <w:tmpl w:val="2F60FA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312156"/>
    <w:multiLevelType w:val="hybridMultilevel"/>
    <w:tmpl w:val="16B0C4D8"/>
    <w:lvl w:ilvl="0" w:tplc="472A6700">
      <w:start w:val="1"/>
      <w:numFmt w:val="decimal"/>
      <w:lvlText w:val="%1."/>
      <w:lvlJc w:val="left"/>
      <w:pPr>
        <w:tabs>
          <w:tab w:val="num" w:pos="7023"/>
        </w:tabs>
        <w:ind w:left="7023" w:hanging="360"/>
      </w:pPr>
    </w:lvl>
    <w:lvl w:ilvl="1" w:tplc="ECB0E34A">
      <w:start w:val="1"/>
      <w:numFmt w:val="none"/>
      <w:lvlText w:val=""/>
      <w:lvlJc w:val="left"/>
      <w:pPr>
        <w:tabs>
          <w:tab w:val="num" w:pos="360"/>
        </w:tabs>
        <w:ind w:left="0" w:firstLine="0"/>
      </w:pPr>
    </w:lvl>
    <w:lvl w:ilvl="2" w:tplc="17A8DCDE">
      <w:start w:val="1"/>
      <w:numFmt w:val="none"/>
      <w:lvlText w:val=""/>
      <w:lvlJc w:val="left"/>
      <w:pPr>
        <w:tabs>
          <w:tab w:val="num" w:pos="360"/>
        </w:tabs>
        <w:ind w:left="0" w:firstLine="0"/>
      </w:pPr>
    </w:lvl>
    <w:lvl w:ilvl="3" w:tplc="B4603A6E">
      <w:start w:val="1"/>
      <w:numFmt w:val="none"/>
      <w:lvlText w:val=""/>
      <w:lvlJc w:val="left"/>
      <w:pPr>
        <w:tabs>
          <w:tab w:val="num" w:pos="360"/>
        </w:tabs>
        <w:ind w:left="0" w:firstLine="0"/>
      </w:pPr>
    </w:lvl>
    <w:lvl w:ilvl="4" w:tplc="E02CB844">
      <w:start w:val="1"/>
      <w:numFmt w:val="none"/>
      <w:lvlText w:val=""/>
      <w:lvlJc w:val="left"/>
      <w:pPr>
        <w:tabs>
          <w:tab w:val="num" w:pos="360"/>
        </w:tabs>
        <w:ind w:left="0" w:firstLine="0"/>
      </w:pPr>
    </w:lvl>
    <w:lvl w:ilvl="5" w:tplc="B1BC2A08">
      <w:start w:val="1"/>
      <w:numFmt w:val="none"/>
      <w:lvlText w:val=""/>
      <w:lvlJc w:val="left"/>
      <w:pPr>
        <w:tabs>
          <w:tab w:val="num" w:pos="360"/>
        </w:tabs>
        <w:ind w:left="0" w:firstLine="0"/>
      </w:pPr>
    </w:lvl>
    <w:lvl w:ilvl="6" w:tplc="D05E383A">
      <w:start w:val="1"/>
      <w:numFmt w:val="none"/>
      <w:lvlText w:val=""/>
      <w:lvlJc w:val="left"/>
      <w:pPr>
        <w:tabs>
          <w:tab w:val="num" w:pos="360"/>
        </w:tabs>
        <w:ind w:left="0" w:firstLine="0"/>
      </w:pPr>
    </w:lvl>
    <w:lvl w:ilvl="7" w:tplc="58CE5B0E">
      <w:start w:val="1"/>
      <w:numFmt w:val="none"/>
      <w:lvlText w:val=""/>
      <w:lvlJc w:val="left"/>
      <w:pPr>
        <w:tabs>
          <w:tab w:val="num" w:pos="360"/>
        </w:tabs>
        <w:ind w:left="0" w:firstLine="0"/>
      </w:pPr>
    </w:lvl>
    <w:lvl w:ilvl="8" w:tplc="B3B6E9C2">
      <w:start w:val="1"/>
      <w:numFmt w:val="none"/>
      <w:lvlText w:val=""/>
      <w:lvlJc w:val="left"/>
      <w:pPr>
        <w:tabs>
          <w:tab w:val="num" w:pos="360"/>
        </w:tabs>
        <w:ind w:left="0" w:firstLine="0"/>
      </w:pPr>
    </w:lvl>
  </w:abstractNum>
  <w:abstractNum w:abstractNumId="35" w15:restartNumberingAfterBreak="0">
    <w:nsid w:val="7F4A0FCE"/>
    <w:multiLevelType w:val="hybridMultilevel"/>
    <w:tmpl w:val="1B004BB6"/>
    <w:lvl w:ilvl="0" w:tplc="DCEE4DBC">
      <w:start w:val="1"/>
      <w:numFmt w:val="bullet"/>
      <w:lvlText w:val="–"/>
      <w:lvlJc w:val="left"/>
      <w:pPr>
        <w:ind w:left="709" w:hanging="360"/>
      </w:pPr>
      <w:rPr>
        <w:rFonts w:ascii="Arial" w:eastAsia="Arial" w:hAnsi="Arial" w:cs="Arial" w:hint="default"/>
      </w:rPr>
    </w:lvl>
    <w:lvl w:ilvl="1" w:tplc="849CE732">
      <w:start w:val="1"/>
      <w:numFmt w:val="bullet"/>
      <w:lvlText w:val="o"/>
      <w:lvlJc w:val="left"/>
      <w:pPr>
        <w:ind w:left="1429" w:hanging="360"/>
      </w:pPr>
      <w:rPr>
        <w:rFonts w:ascii="Courier New" w:eastAsia="Courier New" w:hAnsi="Courier New" w:cs="Courier New" w:hint="default"/>
      </w:rPr>
    </w:lvl>
    <w:lvl w:ilvl="2" w:tplc="E4F4F29E">
      <w:start w:val="1"/>
      <w:numFmt w:val="bullet"/>
      <w:lvlText w:val="§"/>
      <w:lvlJc w:val="left"/>
      <w:pPr>
        <w:ind w:left="2149" w:hanging="360"/>
      </w:pPr>
      <w:rPr>
        <w:rFonts w:ascii="Wingdings" w:eastAsia="Wingdings" w:hAnsi="Wingdings" w:cs="Wingdings" w:hint="default"/>
      </w:rPr>
    </w:lvl>
    <w:lvl w:ilvl="3" w:tplc="4132659C">
      <w:start w:val="1"/>
      <w:numFmt w:val="bullet"/>
      <w:lvlText w:val="·"/>
      <w:lvlJc w:val="left"/>
      <w:pPr>
        <w:ind w:left="2869" w:hanging="360"/>
      </w:pPr>
      <w:rPr>
        <w:rFonts w:ascii="Symbol" w:eastAsia="Symbol" w:hAnsi="Symbol" w:cs="Symbol" w:hint="default"/>
      </w:rPr>
    </w:lvl>
    <w:lvl w:ilvl="4" w:tplc="78EED99E">
      <w:start w:val="1"/>
      <w:numFmt w:val="bullet"/>
      <w:lvlText w:val="o"/>
      <w:lvlJc w:val="left"/>
      <w:pPr>
        <w:ind w:left="3589" w:hanging="360"/>
      </w:pPr>
      <w:rPr>
        <w:rFonts w:ascii="Courier New" w:eastAsia="Courier New" w:hAnsi="Courier New" w:cs="Courier New" w:hint="default"/>
      </w:rPr>
    </w:lvl>
    <w:lvl w:ilvl="5" w:tplc="1F74EEF4">
      <w:start w:val="1"/>
      <w:numFmt w:val="bullet"/>
      <w:lvlText w:val="§"/>
      <w:lvlJc w:val="left"/>
      <w:pPr>
        <w:ind w:left="4309" w:hanging="360"/>
      </w:pPr>
      <w:rPr>
        <w:rFonts w:ascii="Wingdings" w:eastAsia="Wingdings" w:hAnsi="Wingdings" w:cs="Wingdings" w:hint="default"/>
      </w:rPr>
    </w:lvl>
    <w:lvl w:ilvl="6" w:tplc="B9AEFA48">
      <w:start w:val="1"/>
      <w:numFmt w:val="bullet"/>
      <w:lvlText w:val="·"/>
      <w:lvlJc w:val="left"/>
      <w:pPr>
        <w:ind w:left="5029" w:hanging="360"/>
      </w:pPr>
      <w:rPr>
        <w:rFonts w:ascii="Symbol" w:eastAsia="Symbol" w:hAnsi="Symbol" w:cs="Symbol" w:hint="default"/>
      </w:rPr>
    </w:lvl>
    <w:lvl w:ilvl="7" w:tplc="5ED6D5EC">
      <w:start w:val="1"/>
      <w:numFmt w:val="bullet"/>
      <w:lvlText w:val="o"/>
      <w:lvlJc w:val="left"/>
      <w:pPr>
        <w:ind w:left="5749" w:hanging="360"/>
      </w:pPr>
      <w:rPr>
        <w:rFonts w:ascii="Courier New" w:eastAsia="Courier New" w:hAnsi="Courier New" w:cs="Courier New" w:hint="default"/>
      </w:rPr>
    </w:lvl>
    <w:lvl w:ilvl="8" w:tplc="5B6E1516">
      <w:start w:val="1"/>
      <w:numFmt w:val="bullet"/>
      <w:lvlText w:val="§"/>
      <w:lvlJc w:val="left"/>
      <w:pPr>
        <w:ind w:left="6469" w:hanging="360"/>
      </w:pPr>
      <w:rPr>
        <w:rFonts w:ascii="Wingdings" w:eastAsia="Wingdings" w:hAnsi="Wingdings" w:cs="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33"/>
  </w:num>
  <w:num w:numId="6">
    <w:abstractNumId w:val="1"/>
  </w:num>
  <w:num w:numId="7">
    <w:abstractNumId w:val="15"/>
  </w:num>
  <w:num w:numId="8">
    <w:abstractNumId w:val="28"/>
  </w:num>
  <w:num w:numId="9">
    <w:abstractNumId w:val="25"/>
  </w:num>
  <w:num w:numId="10">
    <w:abstractNumId w:val="2"/>
  </w:num>
  <w:num w:numId="11">
    <w:abstractNumId w:val="9"/>
  </w:num>
  <w:num w:numId="12">
    <w:abstractNumId w:val="10"/>
  </w:num>
  <w:num w:numId="13">
    <w:abstractNumId w:val="32"/>
  </w:num>
  <w:num w:numId="14">
    <w:abstractNumId w:val="11"/>
  </w:num>
  <w:num w:numId="15">
    <w:abstractNumId w:val="24"/>
  </w:num>
  <w:num w:numId="16">
    <w:abstractNumId w:val="35"/>
  </w:num>
  <w:num w:numId="17">
    <w:abstractNumId w:val="13"/>
  </w:num>
  <w:num w:numId="18">
    <w:abstractNumId w:val="4"/>
  </w:num>
  <w:num w:numId="19">
    <w:abstractNumId w:val="31"/>
  </w:num>
  <w:num w:numId="20">
    <w:abstractNumId w:val="14"/>
  </w:num>
  <w:num w:numId="21">
    <w:abstractNumId w:val="0"/>
  </w:num>
  <w:num w:numId="22">
    <w:abstractNumId w:val="19"/>
  </w:num>
  <w:num w:numId="23">
    <w:abstractNumId w:val="17"/>
  </w:num>
  <w:num w:numId="24">
    <w:abstractNumId w:val="6"/>
  </w:num>
  <w:num w:numId="25">
    <w:abstractNumId w:val="23"/>
  </w:num>
  <w:num w:numId="26">
    <w:abstractNumId w:val="7"/>
  </w:num>
  <w:num w:numId="27">
    <w:abstractNumId w:val="5"/>
  </w:num>
  <w:num w:numId="28">
    <w:abstractNumId w:val="2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9">
    <w:abstractNumId w:val="18"/>
  </w:num>
  <w:num w:numId="30">
    <w:abstractNumId w:val="30"/>
  </w:num>
  <w:num w:numId="31">
    <w:abstractNumId w:val="1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2">
    <w:abstractNumId w:val="22"/>
  </w:num>
  <w:num w:numId="33">
    <w:abstractNumId w:val="2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4">
    <w:abstractNumId w:val="12"/>
  </w:num>
  <w:num w:numId="35">
    <w:abstractNumId w:val="2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96B"/>
    <w:rsid w:val="0022711A"/>
    <w:rsid w:val="00332B31"/>
    <w:rsid w:val="004A496B"/>
    <w:rsid w:val="007C00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534FCD-91BF-48EC-8647-9185E600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2"/>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8">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9">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a">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http://olimto@tv.rosseti-sib.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http://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limto@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http://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982F7-42CD-494A-B055-8DC10463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9568</Words>
  <Characters>54538</Characters>
  <Application>Microsoft Office Word</Application>
  <DocSecurity>0</DocSecurity>
  <Lines>454</Lines>
  <Paragraphs>127</Paragraphs>
  <ScaleCrop>false</ScaleCrop>
  <Company>Microsoft</Company>
  <LinksUpToDate>false</LinksUpToDate>
  <CharactersWithSpaces>63979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228</cp:revision>
  <dcterms:created xsi:type="dcterms:W3CDTF">2023-08-25T12:30:00Z</dcterms:created>
  <dcterms:modified xsi:type="dcterms:W3CDTF">2026-05-28T02:14:00Z</dcterms:modified>
</cp:coreProperties>
</file>